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7FCE3" w14:textId="77777777" w:rsidR="004C37A1" w:rsidRPr="0034026E" w:rsidRDefault="004C37A1" w:rsidP="004C37A1">
      <w:pPr>
        <w:pStyle w:val="-"/>
      </w:pPr>
      <w:bookmarkStart w:id="0" w:name="_Toc41821676"/>
    </w:p>
    <w:p w14:paraId="7264D35B" w14:textId="77777777" w:rsidR="004C37A1" w:rsidRDefault="004C37A1" w:rsidP="004C37A1">
      <w:pPr>
        <w:pStyle w:val="-"/>
      </w:pPr>
    </w:p>
    <w:p w14:paraId="210D471E" w14:textId="77777777" w:rsidR="004C37A1" w:rsidRDefault="004C37A1" w:rsidP="004C37A1">
      <w:pPr>
        <w:pStyle w:val="-"/>
      </w:pPr>
    </w:p>
    <w:p w14:paraId="156E0385" w14:textId="77777777" w:rsidR="004C37A1" w:rsidRDefault="004C37A1" w:rsidP="004C37A1">
      <w:pPr>
        <w:pStyle w:val="-"/>
      </w:pPr>
    </w:p>
    <w:p w14:paraId="3889D2F1" w14:textId="77777777" w:rsidR="004C37A1" w:rsidRDefault="004C37A1" w:rsidP="004C37A1">
      <w:pPr>
        <w:pStyle w:val="-"/>
      </w:pPr>
    </w:p>
    <w:p w14:paraId="1A6E4849" w14:textId="77777777" w:rsidR="004C37A1" w:rsidRDefault="004C37A1" w:rsidP="004C37A1">
      <w:pPr>
        <w:pStyle w:val="-"/>
      </w:pPr>
    </w:p>
    <w:p w14:paraId="13D7DF1B" w14:textId="77777777" w:rsidR="004C37A1" w:rsidRDefault="004C37A1" w:rsidP="004C37A1">
      <w:pPr>
        <w:pStyle w:val="-"/>
      </w:pPr>
    </w:p>
    <w:p w14:paraId="5B96C654" w14:textId="77777777" w:rsidR="004C37A1" w:rsidRDefault="004C37A1" w:rsidP="004C37A1">
      <w:pPr>
        <w:pStyle w:val="-"/>
      </w:pPr>
    </w:p>
    <w:p w14:paraId="42437535" w14:textId="77777777" w:rsidR="004C37A1" w:rsidRPr="00A1003D" w:rsidRDefault="004C37A1" w:rsidP="004C37A1">
      <w:pPr>
        <w:pStyle w:val="-"/>
      </w:pPr>
    </w:p>
    <w:p w14:paraId="3C0D5AA5" w14:textId="77777777" w:rsidR="004C37A1" w:rsidRPr="00A1003D" w:rsidRDefault="004C37A1" w:rsidP="004C37A1">
      <w:pPr>
        <w:pStyle w:val="-"/>
      </w:pPr>
    </w:p>
    <w:p w14:paraId="675B3F09" w14:textId="77777777" w:rsidR="004C37A1" w:rsidRPr="00A1003D" w:rsidRDefault="004C37A1" w:rsidP="004C37A1">
      <w:pPr>
        <w:pStyle w:val="-"/>
      </w:pPr>
    </w:p>
    <w:p w14:paraId="328E26F8" w14:textId="77777777" w:rsidR="004C37A1" w:rsidRPr="00A1003D" w:rsidRDefault="004C37A1" w:rsidP="004C37A1">
      <w:pPr>
        <w:pStyle w:val="-"/>
      </w:pPr>
    </w:p>
    <w:p w14:paraId="1279C4C0" w14:textId="5A286705" w:rsidR="004C37A1" w:rsidRPr="00A1003D" w:rsidRDefault="004A786F" w:rsidP="004C37A1">
      <w:pPr>
        <w:pStyle w:val="-"/>
        <w:jc w:val="center"/>
        <w:rPr>
          <w:b/>
        </w:rPr>
      </w:pPr>
      <w:r>
        <w:rPr>
          <w:b/>
        </w:rPr>
        <w:t xml:space="preserve">ДОКУМЕНТАЦИЯ О </w:t>
      </w:r>
      <w:r w:rsidR="004C37A1" w:rsidRPr="00A1003D">
        <w:rPr>
          <w:b/>
        </w:rPr>
        <w:t>МАРКЕТИНГОВЫХ ИССЛЕДОВАНИЯХ</w:t>
      </w:r>
    </w:p>
    <w:p w14:paraId="5616E995" w14:textId="77777777" w:rsidR="004C37A1" w:rsidRPr="00A1003D" w:rsidRDefault="004C37A1" w:rsidP="004C37A1">
      <w:pPr>
        <w:pStyle w:val="-"/>
      </w:pPr>
    </w:p>
    <w:p w14:paraId="69577845" w14:textId="175649B2" w:rsidR="0034026E" w:rsidRPr="0034026E" w:rsidRDefault="004C37A1" w:rsidP="0034026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4026E"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="004A786F">
        <w:rPr>
          <w:rFonts w:ascii="Times New Roman" w:hAnsi="Times New Roman" w:cs="Times New Roman"/>
          <w:b/>
          <w:sz w:val="24"/>
          <w:szCs w:val="28"/>
        </w:rPr>
        <w:t>_______________</w:t>
      </w:r>
    </w:p>
    <w:p w14:paraId="0772D3BD" w14:textId="6F5DB92B" w:rsidR="004C37A1" w:rsidRPr="00A1003D" w:rsidRDefault="004C37A1" w:rsidP="004C37A1">
      <w:pPr>
        <w:pStyle w:val="-"/>
        <w:jc w:val="center"/>
        <w:rPr>
          <w:b/>
        </w:rPr>
      </w:pPr>
    </w:p>
    <w:p w14:paraId="5B319D66" w14:textId="77777777" w:rsidR="004C37A1" w:rsidRPr="00A1003D" w:rsidRDefault="004C37A1" w:rsidP="004C37A1">
      <w:pPr>
        <w:pStyle w:val="-"/>
        <w:jc w:val="center"/>
        <w:rPr>
          <w:b/>
        </w:rPr>
      </w:pPr>
    </w:p>
    <w:p w14:paraId="1E7B11CA" w14:textId="2C586CB6" w:rsidR="004C37A1" w:rsidRPr="000B2C88" w:rsidRDefault="004A786F" w:rsidP="000B2C88">
      <w:pPr>
        <w:pStyle w:val="-"/>
        <w:jc w:val="center"/>
        <w:rPr>
          <w:b/>
        </w:rPr>
      </w:pPr>
      <w:r>
        <w:rPr>
          <w:b/>
        </w:rPr>
        <w:t>Выполнение работ по решению технических вопросов и согласованию технической документации</w:t>
      </w:r>
    </w:p>
    <w:p w14:paraId="7266270E" w14:textId="77777777" w:rsidR="004C37A1" w:rsidRDefault="004C37A1" w:rsidP="004C37A1">
      <w:pPr>
        <w:pStyle w:val="-"/>
      </w:pPr>
    </w:p>
    <w:p w14:paraId="53F53886" w14:textId="77777777" w:rsidR="004C37A1" w:rsidRDefault="004C37A1" w:rsidP="004C37A1">
      <w:pPr>
        <w:pStyle w:val="-"/>
      </w:pPr>
    </w:p>
    <w:p w14:paraId="01865103" w14:textId="77777777" w:rsidR="004C37A1" w:rsidRDefault="004C37A1" w:rsidP="004C37A1">
      <w:pPr>
        <w:pStyle w:val="-"/>
      </w:pPr>
    </w:p>
    <w:p w14:paraId="18DE9BE3" w14:textId="77777777" w:rsidR="004C37A1" w:rsidRDefault="004C37A1" w:rsidP="004C37A1">
      <w:pPr>
        <w:pStyle w:val="-"/>
      </w:pPr>
    </w:p>
    <w:p w14:paraId="2F0F04FF" w14:textId="77777777" w:rsidR="004C37A1" w:rsidRDefault="004C37A1" w:rsidP="004C37A1">
      <w:pPr>
        <w:pStyle w:val="-"/>
      </w:pPr>
    </w:p>
    <w:p w14:paraId="6E3F6C16" w14:textId="77777777" w:rsidR="004C37A1" w:rsidRDefault="004C37A1" w:rsidP="004C37A1">
      <w:pPr>
        <w:pStyle w:val="-"/>
      </w:pPr>
    </w:p>
    <w:p w14:paraId="12226817" w14:textId="77777777" w:rsidR="004C37A1" w:rsidRDefault="004C37A1" w:rsidP="004C37A1">
      <w:pPr>
        <w:pStyle w:val="-"/>
      </w:pPr>
    </w:p>
    <w:p w14:paraId="4CFFFF5D" w14:textId="77777777" w:rsidR="004C37A1" w:rsidRDefault="004C37A1" w:rsidP="004C37A1">
      <w:pPr>
        <w:pStyle w:val="-"/>
      </w:pPr>
    </w:p>
    <w:p w14:paraId="13F477CB" w14:textId="77777777" w:rsidR="004C37A1" w:rsidRDefault="004C37A1" w:rsidP="004C37A1">
      <w:pPr>
        <w:pStyle w:val="-"/>
      </w:pPr>
    </w:p>
    <w:p w14:paraId="24A45487" w14:textId="77777777" w:rsidR="004C37A1" w:rsidRDefault="004C37A1" w:rsidP="004C37A1">
      <w:pPr>
        <w:pStyle w:val="-"/>
      </w:pPr>
    </w:p>
    <w:p w14:paraId="4F4B9835" w14:textId="77777777" w:rsidR="004C37A1" w:rsidRDefault="004C37A1" w:rsidP="004C37A1">
      <w:pPr>
        <w:pStyle w:val="-"/>
      </w:pPr>
    </w:p>
    <w:p w14:paraId="221B08F1" w14:textId="77777777" w:rsidR="004C37A1" w:rsidRDefault="004C37A1" w:rsidP="004C37A1">
      <w:pPr>
        <w:pStyle w:val="-"/>
      </w:pPr>
    </w:p>
    <w:p w14:paraId="0232B74F" w14:textId="77777777" w:rsidR="004C37A1" w:rsidRDefault="004C37A1" w:rsidP="004C37A1">
      <w:pPr>
        <w:pStyle w:val="-"/>
      </w:pPr>
    </w:p>
    <w:p w14:paraId="6EAEF630" w14:textId="77777777" w:rsidR="004C37A1" w:rsidRDefault="004C37A1" w:rsidP="004C37A1">
      <w:pPr>
        <w:pStyle w:val="-"/>
      </w:pPr>
    </w:p>
    <w:p w14:paraId="49277AE3" w14:textId="77777777" w:rsidR="004C37A1" w:rsidRDefault="004C37A1" w:rsidP="004C37A1">
      <w:pPr>
        <w:pStyle w:val="-"/>
      </w:pPr>
    </w:p>
    <w:p w14:paraId="0AA23328" w14:textId="77777777" w:rsidR="004C37A1" w:rsidRDefault="004C37A1" w:rsidP="004C37A1">
      <w:pPr>
        <w:pStyle w:val="-"/>
      </w:pPr>
    </w:p>
    <w:p w14:paraId="0B912D19" w14:textId="77777777" w:rsidR="004C37A1" w:rsidRDefault="004C37A1" w:rsidP="004C37A1">
      <w:pPr>
        <w:pStyle w:val="-"/>
      </w:pPr>
    </w:p>
    <w:p w14:paraId="5B7BC7F6" w14:textId="77777777" w:rsidR="004C37A1" w:rsidRDefault="004C37A1" w:rsidP="004C37A1">
      <w:pPr>
        <w:pStyle w:val="-"/>
      </w:pPr>
    </w:p>
    <w:p w14:paraId="36B304D4" w14:textId="77777777" w:rsidR="004C37A1" w:rsidRDefault="004C37A1" w:rsidP="004C37A1">
      <w:pPr>
        <w:pStyle w:val="-"/>
      </w:pPr>
    </w:p>
    <w:p w14:paraId="0CCD1867" w14:textId="77777777" w:rsidR="004C37A1" w:rsidRDefault="004C37A1" w:rsidP="004C37A1">
      <w:pPr>
        <w:pStyle w:val="-"/>
      </w:pPr>
    </w:p>
    <w:p w14:paraId="2DB4D9B7" w14:textId="77777777" w:rsidR="004C37A1" w:rsidRDefault="004C37A1" w:rsidP="004C37A1">
      <w:pPr>
        <w:pStyle w:val="-"/>
      </w:pPr>
    </w:p>
    <w:p w14:paraId="332DE3A9" w14:textId="77777777" w:rsidR="004C37A1" w:rsidRDefault="004C37A1" w:rsidP="004C37A1">
      <w:pPr>
        <w:pStyle w:val="-"/>
      </w:pPr>
    </w:p>
    <w:p w14:paraId="0283A5BC" w14:textId="77777777" w:rsidR="004C37A1" w:rsidRDefault="004C37A1" w:rsidP="004C37A1">
      <w:pPr>
        <w:pStyle w:val="-"/>
      </w:pPr>
    </w:p>
    <w:p w14:paraId="0F79E0E3" w14:textId="4E94335D" w:rsidR="004C37A1" w:rsidRDefault="004C37A1" w:rsidP="004C37A1">
      <w:pPr>
        <w:pStyle w:val="-"/>
        <w:jc w:val="center"/>
      </w:pPr>
      <w:r>
        <w:t xml:space="preserve">г. </w:t>
      </w:r>
      <w:r w:rsidR="000B2C88">
        <w:t>Москва</w:t>
      </w:r>
    </w:p>
    <w:p w14:paraId="51B511CC" w14:textId="77777777" w:rsidR="004C37A1" w:rsidRDefault="004C37A1" w:rsidP="004C37A1">
      <w:pPr>
        <w:pStyle w:val="-"/>
        <w:jc w:val="center"/>
      </w:pPr>
      <w:r>
        <w:t>2020 г.</w:t>
      </w:r>
    </w:p>
    <w:p w14:paraId="30F4534A" w14:textId="77777777" w:rsidR="004C37A1" w:rsidRDefault="004C37A1" w:rsidP="004C37A1">
      <w:pPr>
        <w:pStyle w:val="-"/>
        <w:jc w:val="center"/>
      </w:pPr>
    </w:p>
    <w:p w14:paraId="3A21B939" w14:textId="5013CA16" w:rsidR="000B2C88" w:rsidRDefault="000B2C88">
      <w:pPr>
        <w:rPr>
          <w:rFonts w:ascii="Times New Roman" w:hAnsi="Times New Roman" w:cs="Times New Roman"/>
          <w:sz w:val="24"/>
          <w:szCs w:val="28"/>
        </w:rPr>
      </w:pPr>
      <w:r>
        <w:br w:type="page"/>
      </w:r>
    </w:p>
    <w:p w14:paraId="223C83A3" w14:textId="77777777" w:rsidR="004C37A1" w:rsidRDefault="004C37A1" w:rsidP="004C37A1">
      <w:pPr>
        <w:pStyle w:val="-"/>
        <w:jc w:val="center"/>
      </w:pPr>
    </w:p>
    <w:p w14:paraId="2A78ABD5" w14:textId="77777777" w:rsidR="004C37A1" w:rsidRDefault="004C37A1" w:rsidP="004C37A1">
      <w:pPr>
        <w:pStyle w:val="-"/>
        <w:jc w:val="center"/>
      </w:pPr>
    </w:p>
    <w:p w14:paraId="70868A0B" w14:textId="77777777" w:rsidR="00106937" w:rsidRPr="009325AA" w:rsidRDefault="00CD76B3" w:rsidP="009325AA">
      <w:pPr>
        <w:pStyle w:val="-1"/>
        <w:rPr>
          <w:rFonts w:cs="Times New Roman"/>
          <w:szCs w:val="24"/>
        </w:rPr>
      </w:pPr>
      <w:r w:rsidRPr="009325AA">
        <w:rPr>
          <w:rFonts w:cs="Times New Roman"/>
          <w:szCs w:val="24"/>
        </w:rPr>
        <w:t>ОБЩИЕ ПОЛОЖЕНИЯ</w:t>
      </w:r>
      <w:bookmarkEnd w:id="0"/>
    </w:p>
    <w:p w14:paraId="746AAE1F" w14:textId="77777777" w:rsidR="00CD76B3" w:rsidRPr="009325AA" w:rsidRDefault="00CD76B3" w:rsidP="009325AA">
      <w:pPr>
        <w:pStyle w:val="-"/>
        <w:rPr>
          <w:szCs w:val="24"/>
        </w:rPr>
      </w:pPr>
    </w:p>
    <w:p w14:paraId="3BA6CB48" w14:textId="77777777" w:rsidR="00761DA5" w:rsidRPr="009325AA" w:rsidRDefault="00761DA5" w:rsidP="009325AA">
      <w:pPr>
        <w:pStyle w:val="-2"/>
        <w:ind w:left="0" w:firstLine="709"/>
        <w:rPr>
          <w:rFonts w:cs="Times New Roman"/>
          <w:szCs w:val="24"/>
        </w:rPr>
      </w:pPr>
      <w:bookmarkStart w:id="1" w:name="_Toc41821677"/>
      <w:r w:rsidRPr="009325AA">
        <w:rPr>
          <w:rFonts w:cs="Times New Roman"/>
          <w:szCs w:val="24"/>
        </w:rPr>
        <w:t xml:space="preserve">Общие сведения о </w:t>
      </w:r>
      <w:r w:rsidR="008152A3" w:rsidRPr="009325AA">
        <w:rPr>
          <w:rFonts w:cs="Times New Roman"/>
          <w:szCs w:val="24"/>
        </w:rPr>
        <w:t>маркетинговых исследованиях</w:t>
      </w:r>
      <w:bookmarkEnd w:id="1"/>
    </w:p>
    <w:p w14:paraId="08D151EA" w14:textId="77777777" w:rsidR="00761DA5" w:rsidRPr="009325AA" w:rsidRDefault="00761DA5" w:rsidP="009325AA">
      <w:pPr>
        <w:pStyle w:val="-"/>
        <w:rPr>
          <w:szCs w:val="24"/>
        </w:rPr>
      </w:pPr>
    </w:p>
    <w:p w14:paraId="61403FCB" w14:textId="67031656" w:rsidR="006A69AA" w:rsidRPr="006A69AA" w:rsidRDefault="006A69AA" w:rsidP="006A69AA">
      <w:pPr>
        <w:pStyle w:val="ab"/>
        <w:numPr>
          <w:ilvl w:val="2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69AA">
        <w:rPr>
          <w:rFonts w:ascii="Times New Roman" w:hAnsi="Times New Roman" w:cs="Times New Roman"/>
          <w:sz w:val="24"/>
          <w:szCs w:val="24"/>
        </w:rPr>
        <w:t xml:space="preserve">Настоящие маркетинговые исследования проводятся в соответствии с </w:t>
      </w:r>
      <w:r w:rsidR="000558B1">
        <w:rPr>
          <w:rFonts w:ascii="Times New Roman" w:hAnsi="Times New Roman" w:cs="Times New Roman"/>
          <w:sz w:val="24"/>
          <w:szCs w:val="24"/>
        </w:rPr>
        <w:t>пунктом 2.1.4</w:t>
      </w:r>
      <w:r w:rsidRPr="006A69AA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</w:t>
      </w:r>
      <w:r w:rsidR="000558B1">
        <w:rPr>
          <w:rFonts w:ascii="Times New Roman" w:hAnsi="Times New Roman" w:cs="Times New Roman"/>
          <w:sz w:val="24"/>
          <w:szCs w:val="24"/>
        </w:rPr>
        <w:t>для нужд ООО «Балтийский Химический Комплекс»</w:t>
      </w:r>
      <w:r w:rsidRPr="006A69AA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14:paraId="78DC3B04" w14:textId="03BFD9E5" w:rsidR="00EC21D5" w:rsidRPr="009325AA" w:rsidRDefault="001E6429" w:rsidP="009325AA">
      <w:pPr>
        <w:pStyle w:val="-"/>
        <w:numPr>
          <w:ilvl w:val="2"/>
          <w:numId w:val="2"/>
        </w:numPr>
        <w:ind w:left="0" w:firstLine="720"/>
        <w:rPr>
          <w:szCs w:val="24"/>
        </w:rPr>
      </w:pPr>
      <w:r w:rsidRPr="0025346D">
        <w:rPr>
          <w:szCs w:val="24"/>
        </w:rPr>
        <w:t>Заказчик (Организатор)</w:t>
      </w:r>
      <w:r>
        <w:rPr>
          <w:szCs w:val="24"/>
        </w:rPr>
        <w:t xml:space="preserve"> </w:t>
      </w:r>
      <w:r w:rsidR="008152A3" w:rsidRPr="009325AA">
        <w:rPr>
          <w:szCs w:val="24"/>
        </w:rPr>
        <w:t>маркетинговых исследований</w:t>
      </w:r>
      <w:r w:rsidR="00761DA5" w:rsidRPr="009325AA">
        <w:rPr>
          <w:szCs w:val="24"/>
        </w:rPr>
        <w:t xml:space="preserve"> Извещением, номер которог</w:t>
      </w:r>
      <w:r w:rsidR="00996B1A">
        <w:rPr>
          <w:szCs w:val="24"/>
        </w:rPr>
        <w:t>о указан в Информационной карте</w:t>
      </w:r>
      <w:r w:rsidR="00761DA5" w:rsidRPr="009325AA">
        <w:rPr>
          <w:szCs w:val="24"/>
        </w:rPr>
        <w:t xml:space="preserve">, </w:t>
      </w:r>
      <w:r w:rsidR="00E3525E" w:rsidRPr="009325AA">
        <w:rPr>
          <w:szCs w:val="24"/>
        </w:rPr>
        <w:t xml:space="preserve">опубликованным </w:t>
      </w:r>
      <w:r w:rsidR="00226E83" w:rsidRPr="009325AA">
        <w:rPr>
          <w:szCs w:val="24"/>
        </w:rPr>
        <w:t>на информационны</w:t>
      </w:r>
      <w:r w:rsidR="00C17F5A" w:rsidRPr="009325AA">
        <w:rPr>
          <w:szCs w:val="24"/>
        </w:rPr>
        <w:t xml:space="preserve">х ресурсах, предусмотренных </w:t>
      </w:r>
      <w:r w:rsidR="00996B1A">
        <w:rPr>
          <w:szCs w:val="24"/>
        </w:rPr>
        <w:t>И</w:t>
      </w:r>
      <w:r w:rsidR="00280835" w:rsidRPr="009325AA">
        <w:rPr>
          <w:szCs w:val="24"/>
        </w:rPr>
        <w:t>н</w:t>
      </w:r>
      <w:r w:rsidR="00C17F5A" w:rsidRPr="009325AA">
        <w:rPr>
          <w:szCs w:val="24"/>
        </w:rPr>
        <w:t>формационной карт</w:t>
      </w:r>
      <w:r w:rsidR="00996B1A">
        <w:rPr>
          <w:szCs w:val="24"/>
        </w:rPr>
        <w:t>ой</w:t>
      </w:r>
      <w:r w:rsidR="00761DA5" w:rsidRPr="009325AA">
        <w:rPr>
          <w:szCs w:val="24"/>
        </w:rPr>
        <w:t>, пригласил юридических и физических лиц, в том числе индивидуальных предпринимателей, отвечающих требованиям п</w:t>
      </w:r>
      <w:r w:rsidR="00EC21D5" w:rsidRPr="009325AA">
        <w:rPr>
          <w:szCs w:val="24"/>
        </w:rPr>
        <w:t>.</w:t>
      </w:r>
      <w:r w:rsidR="00EC21D5" w:rsidRPr="009325AA">
        <w:rPr>
          <w:b/>
          <w:szCs w:val="24"/>
        </w:rPr>
        <w:t xml:space="preserve"> </w:t>
      </w:r>
      <w:r w:rsidR="00761DA5" w:rsidRPr="009325AA">
        <w:rPr>
          <w:b/>
          <w:szCs w:val="24"/>
        </w:rPr>
        <w:t>1.3</w:t>
      </w:r>
      <w:r w:rsidR="00761DA5" w:rsidRPr="009325AA">
        <w:rPr>
          <w:szCs w:val="24"/>
        </w:rPr>
        <w:t xml:space="preserve">, к участию в </w:t>
      </w:r>
      <w:r w:rsidR="008152A3" w:rsidRPr="009325AA">
        <w:rPr>
          <w:szCs w:val="24"/>
        </w:rPr>
        <w:t>маркетинговых исследованиях</w:t>
      </w:r>
      <w:r w:rsidR="00761DA5" w:rsidRPr="009325AA">
        <w:rPr>
          <w:szCs w:val="24"/>
        </w:rPr>
        <w:t xml:space="preserve">, предмет и номер которого указаны в </w:t>
      </w:r>
      <w:r w:rsidR="00996B1A">
        <w:rPr>
          <w:szCs w:val="24"/>
        </w:rPr>
        <w:t>Информационной карте.</w:t>
      </w:r>
    </w:p>
    <w:p w14:paraId="33D0F45A" w14:textId="5F125627" w:rsidR="00EC21D5" w:rsidRPr="009325AA" w:rsidRDefault="009B7AAF" w:rsidP="009325AA">
      <w:pPr>
        <w:pStyle w:val="-"/>
        <w:numPr>
          <w:ilvl w:val="2"/>
          <w:numId w:val="2"/>
        </w:numPr>
        <w:ind w:left="0" w:firstLine="709"/>
        <w:rPr>
          <w:szCs w:val="24"/>
        </w:rPr>
      </w:pPr>
      <w:r w:rsidRPr="0025346D">
        <w:rPr>
          <w:szCs w:val="24"/>
        </w:rPr>
        <w:t>Заказчик (Организатор)</w:t>
      </w:r>
      <w:r w:rsidR="00761DA5" w:rsidRPr="009325AA">
        <w:rPr>
          <w:szCs w:val="24"/>
        </w:rPr>
        <w:t xml:space="preserve"> </w:t>
      </w:r>
      <w:r w:rsidR="008152A3" w:rsidRPr="009325AA">
        <w:rPr>
          <w:szCs w:val="24"/>
        </w:rPr>
        <w:t>маркетинговых исследований</w:t>
      </w:r>
      <w:r w:rsidR="00761DA5" w:rsidRPr="009325AA">
        <w:rPr>
          <w:szCs w:val="24"/>
        </w:rPr>
        <w:t xml:space="preserve"> указаны в Извещении о проведении </w:t>
      </w:r>
      <w:r w:rsidR="008152A3" w:rsidRPr="009325AA">
        <w:rPr>
          <w:szCs w:val="24"/>
        </w:rPr>
        <w:t>маркетинговых исследований</w:t>
      </w:r>
      <w:r w:rsidR="00761DA5" w:rsidRPr="009325AA">
        <w:rPr>
          <w:szCs w:val="24"/>
        </w:rPr>
        <w:t xml:space="preserve"> и в </w:t>
      </w:r>
      <w:r w:rsidR="00996B1A">
        <w:rPr>
          <w:szCs w:val="24"/>
        </w:rPr>
        <w:t>И</w:t>
      </w:r>
      <w:r w:rsidR="00761DA5" w:rsidRPr="009325AA">
        <w:rPr>
          <w:szCs w:val="24"/>
        </w:rPr>
        <w:t xml:space="preserve">нформационной карте </w:t>
      </w:r>
      <w:r w:rsidR="008152A3" w:rsidRPr="009325AA">
        <w:rPr>
          <w:szCs w:val="24"/>
        </w:rPr>
        <w:t>маркетинговых исследований</w:t>
      </w:r>
      <w:r w:rsidR="00761DA5" w:rsidRPr="009325AA">
        <w:rPr>
          <w:szCs w:val="24"/>
        </w:rPr>
        <w:t xml:space="preserve"> (п.</w:t>
      </w:r>
      <w:r w:rsidR="00996B1A" w:rsidRPr="00996B1A">
        <w:rPr>
          <w:b/>
          <w:szCs w:val="24"/>
        </w:rPr>
        <w:t>4</w:t>
      </w:r>
      <w:r w:rsidR="00761DA5" w:rsidRPr="009325AA">
        <w:rPr>
          <w:szCs w:val="24"/>
        </w:rPr>
        <w:t>).</w:t>
      </w:r>
    </w:p>
    <w:p w14:paraId="6854F0B4" w14:textId="30866B8E" w:rsidR="00211F39" w:rsidRPr="0025346D" w:rsidRDefault="00211F39" w:rsidP="00211F39">
      <w:pPr>
        <w:pStyle w:val="-"/>
        <w:numPr>
          <w:ilvl w:val="2"/>
          <w:numId w:val="2"/>
        </w:numPr>
        <w:ind w:left="0" w:firstLine="709"/>
        <w:rPr>
          <w:szCs w:val="24"/>
        </w:rPr>
      </w:pPr>
      <w:r w:rsidRPr="0025346D">
        <w:rPr>
          <w:szCs w:val="24"/>
        </w:rPr>
        <w:t>Маркетинговые исследования обеспечивается оператором электронной торговой площадки на сайте в сети «Интернет».</w:t>
      </w:r>
    </w:p>
    <w:p w14:paraId="59264869" w14:textId="2BEC2955" w:rsidR="00EC21D5" w:rsidRPr="009325AA" w:rsidRDefault="00761DA5" w:rsidP="009325AA">
      <w:pPr>
        <w:pStyle w:val="-"/>
        <w:numPr>
          <w:ilvl w:val="2"/>
          <w:numId w:val="2"/>
        </w:numPr>
        <w:ind w:left="0" w:firstLine="709"/>
        <w:rPr>
          <w:szCs w:val="24"/>
        </w:rPr>
      </w:pPr>
      <w:r w:rsidRPr="009325AA">
        <w:rPr>
          <w:szCs w:val="24"/>
        </w:rPr>
        <w:t xml:space="preserve">Для справок участники могут обращаться по контактным телефонам Заказчика (Организатора), указанным в Извещении о проведении </w:t>
      </w:r>
      <w:r w:rsidR="008152A3" w:rsidRPr="009325AA">
        <w:rPr>
          <w:szCs w:val="24"/>
        </w:rPr>
        <w:t>маркетинговых исследований</w:t>
      </w:r>
      <w:r w:rsidRPr="009325AA">
        <w:rPr>
          <w:szCs w:val="24"/>
        </w:rPr>
        <w:t xml:space="preserve"> и в </w:t>
      </w:r>
      <w:r w:rsidR="00763E4C">
        <w:rPr>
          <w:szCs w:val="24"/>
        </w:rPr>
        <w:t>И</w:t>
      </w:r>
      <w:r w:rsidRPr="009325AA">
        <w:rPr>
          <w:szCs w:val="24"/>
        </w:rPr>
        <w:t xml:space="preserve">нформационной карте </w:t>
      </w:r>
      <w:r w:rsidR="008152A3" w:rsidRPr="009325AA">
        <w:rPr>
          <w:szCs w:val="24"/>
        </w:rPr>
        <w:t>маркетинговых исследований</w:t>
      </w:r>
      <w:r w:rsidRPr="009325AA">
        <w:rPr>
          <w:szCs w:val="24"/>
        </w:rPr>
        <w:t xml:space="preserve"> (п. </w:t>
      </w:r>
      <w:r w:rsidR="00996B1A">
        <w:rPr>
          <w:b/>
          <w:szCs w:val="24"/>
        </w:rPr>
        <w:t>4</w:t>
      </w:r>
      <w:r w:rsidRPr="009325AA">
        <w:rPr>
          <w:szCs w:val="24"/>
        </w:rPr>
        <w:t>).</w:t>
      </w:r>
    </w:p>
    <w:p w14:paraId="2CB4C015" w14:textId="77777777" w:rsidR="00CD76B3" w:rsidRDefault="00761DA5" w:rsidP="009325AA">
      <w:pPr>
        <w:pStyle w:val="-"/>
        <w:numPr>
          <w:ilvl w:val="2"/>
          <w:numId w:val="2"/>
        </w:numPr>
        <w:ind w:left="0" w:firstLine="709"/>
        <w:rPr>
          <w:szCs w:val="24"/>
        </w:rPr>
      </w:pPr>
      <w:r w:rsidRPr="009325AA">
        <w:rPr>
          <w:szCs w:val="24"/>
        </w:rPr>
        <w:t xml:space="preserve">В рамках </w:t>
      </w:r>
      <w:r w:rsidR="008152A3" w:rsidRPr="009325AA">
        <w:rPr>
          <w:szCs w:val="24"/>
        </w:rPr>
        <w:t>маркетинговых исследований</w:t>
      </w:r>
      <w:r w:rsidRPr="009325AA">
        <w:rPr>
          <w:szCs w:val="24"/>
        </w:rPr>
        <w:t xml:space="preserve">, в Извещении </w:t>
      </w:r>
      <w:r w:rsidR="003F3B9B" w:rsidRPr="009325AA">
        <w:rPr>
          <w:szCs w:val="24"/>
        </w:rPr>
        <w:t>об их</w:t>
      </w:r>
      <w:r w:rsidRPr="009325AA">
        <w:rPr>
          <w:szCs w:val="24"/>
        </w:rPr>
        <w:t xml:space="preserve"> проведении и в настоящей Документации о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 xml:space="preserve"> используются термины, определенные в подразделе </w:t>
      </w:r>
      <w:r w:rsidRPr="009325AA">
        <w:rPr>
          <w:b/>
          <w:szCs w:val="24"/>
        </w:rPr>
        <w:t>1.2</w:t>
      </w:r>
      <w:r w:rsidRPr="009325AA">
        <w:rPr>
          <w:szCs w:val="24"/>
        </w:rPr>
        <w:t xml:space="preserve"> настоящей Документации о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>.</w:t>
      </w:r>
    </w:p>
    <w:p w14:paraId="30C6F414" w14:textId="11DEA929" w:rsidR="00B02EC6" w:rsidRPr="00B02EC6" w:rsidRDefault="00B02EC6" w:rsidP="00B02EC6">
      <w:pPr>
        <w:pStyle w:val="-"/>
        <w:numPr>
          <w:ilvl w:val="2"/>
          <w:numId w:val="2"/>
        </w:numPr>
        <w:ind w:left="0" w:firstLine="709"/>
        <w:rPr>
          <w:szCs w:val="24"/>
        </w:rPr>
      </w:pPr>
      <w:r>
        <w:rPr>
          <w:szCs w:val="24"/>
        </w:rPr>
        <w:t>М</w:t>
      </w:r>
      <w:r w:rsidRPr="00B4160D">
        <w:rPr>
          <w:szCs w:val="24"/>
        </w:rPr>
        <w:t>аркетинговые исследования не являются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</w:t>
      </w:r>
      <w:r>
        <w:rPr>
          <w:szCs w:val="24"/>
        </w:rPr>
        <w:t xml:space="preserve">е накладывают на </w:t>
      </w:r>
      <w:r w:rsidRPr="00B4160D">
        <w:rPr>
          <w:szCs w:val="24"/>
        </w:rPr>
        <w:t>Заказчика</w:t>
      </w:r>
      <w:r>
        <w:rPr>
          <w:szCs w:val="24"/>
        </w:rPr>
        <w:t xml:space="preserve"> (Организатора)</w:t>
      </w:r>
      <w:r w:rsidRPr="00B4160D">
        <w:rPr>
          <w:szCs w:val="24"/>
        </w:rPr>
        <w:t xml:space="preserve"> обязательств, установленных указанными статьями Гражданского кодекса Российской Федерации.</w:t>
      </w:r>
    </w:p>
    <w:p w14:paraId="2D39BA99" w14:textId="77777777" w:rsidR="00106937" w:rsidRPr="009325AA" w:rsidRDefault="00106937" w:rsidP="009325AA">
      <w:pPr>
        <w:pStyle w:val="-"/>
        <w:rPr>
          <w:szCs w:val="24"/>
        </w:rPr>
      </w:pPr>
    </w:p>
    <w:p w14:paraId="1AB858AD" w14:textId="77777777" w:rsidR="00EC21D5" w:rsidRPr="009325AA" w:rsidRDefault="00EC21D5" w:rsidP="009325AA">
      <w:pPr>
        <w:pStyle w:val="-2"/>
        <w:ind w:left="0" w:firstLine="709"/>
        <w:rPr>
          <w:rFonts w:cs="Times New Roman"/>
          <w:szCs w:val="24"/>
        </w:rPr>
      </w:pPr>
      <w:bookmarkStart w:id="2" w:name="_Toc41821678"/>
      <w:r w:rsidRPr="009325AA">
        <w:rPr>
          <w:rFonts w:cs="Times New Roman"/>
          <w:szCs w:val="24"/>
        </w:rPr>
        <w:t>Термины и определения</w:t>
      </w:r>
      <w:bookmarkEnd w:id="2"/>
    </w:p>
    <w:p w14:paraId="2D2E9733" w14:textId="77777777" w:rsidR="00EC21D5" w:rsidRPr="009325AA" w:rsidRDefault="00EC21D5" w:rsidP="009325AA">
      <w:pPr>
        <w:pStyle w:val="-"/>
        <w:rPr>
          <w:szCs w:val="24"/>
        </w:rPr>
      </w:pPr>
    </w:p>
    <w:p w14:paraId="6F6B5BC3" w14:textId="5A60A847" w:rsidR="008152A3" w:rsidRPr="009325AA" w:rsidRDefault="008152A3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b/>
          <w:szCs w:val="24"/>
        </w:rPr>
        <w:t>Документация о маркетинговых исследованиях</w:t>
      </w:r>
      <w:r w:rsidRPr="009325AA">
        <w:rPr>
          <w:szCs w:val="24"/>
        </w:rPr>
        <w:t xml:space="preserve"> (далее - Документация) - настоящий комплект документов, содержащий полную информацию о предмете, условиях и правилах проведения маркетинговых исследований, правилах подготовки, оформления и подачи заявок участником </w:t>
      </w:r>
      <w:r w:rsidR="00CC0815">
        <w:rPr>
          <w:szCs w:val="24"/>
        </w:rPr>
        <w:t>исследований</w:t>
      </w:r>
      <w:r w:rsidRPr="009325AA">
        <w:rPr>
          <w:szCs w:val="24"/>
        </w:rPr>
        <w:t>, критериях и порядке оценки предложений участников, а также об условиях заключаемого по результатам маркетинговых исследований договора.</w:t>
      </w:r>
    </w:p>
    <w:p w14:paraId="04AC38B0" w14:textId="15627840" w:rsidR="00116185" w:rsidRPr="009325AA" w:rsidRDefault="00EC21D5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b/>
          <w:szCs w:val="24"/>
        </w:rPr>
        <w:t>Заказчик</w:t>
      </w:r>
      <w:r w:rsidRPr="009325AA">
        <w:rPr>
          <w:szCs w:val="24"/>
        </w:rPr>
        <w:t xml:space="preserve"> - юридическое лицо, для обеспечен</w:t>
      </w:r>
      <w:r w:rsidR="00CC0815">
        <w:rPr>
          <w:szCs w:val="24"/>
        </w:rPr>
        <w:t>ия нужд которого осуществляются маркетинговые исследования</w:t>
      </w:r>
      <w:r w:rsidRPr="009325AA">
        <w:rPr>
          <w:szCs w:val="24"/>
        </w:rPr>
        <w:t xml:space="preserve"> (п. </w:t>
      </w:r>
      <w:r w:rsidRPr="009325AA">
        <w:rPr>
          <w:b/>
          <w:szCs w:val="24"/>
        </w:rPr>
        <w:t>4.</w:t>
      </w:r>
      <w:r w:rsidR="00DA1EB6" w:rsidRPr="009325AA">
        <w:rPr>
          <w:b/>
          <w:szCs w:val="24"/>
        </w:rPr>
        <w:t>1.</w:t>
      </w:r>
      <w:r w:rsidR="00686DF3">
        <w:rPr>
          <w:szCs w:val="24"/>
        </w:rPr>
        <w:t xml:space="preserve"> информационной карты) - ООО «Балтийский Химический Комплекс».</w:t>
      </w:r>
    </w:p>
    <w:p w14:paraId="5E075A54" w14:textId="535383C1" w:rsidR="00116185" w:rsidRPr="009325AA" w:rsidRDefault="00EC21D5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b/>
          <w:szCs w:val="24"/>
        </w:rPr>
        <w:t xml:space="preserve">Организатор </w:t>
      </w:r>
      <w:r w:rsidR="008152A3" w:rsidRPr="009325AA">
        <w:rPr>
          <w:b/>
          <w:szCs w:val="24"/>
        </w:rPr>
        <w:t>маркетинговых исследований</w:t>
      </w:r>
      <w:r w:rsidRPr="009325AA">
        <w:rPr>
          <w:szCs w:val="24"/>
        </w:rPr>
        <w:t xml:space="preserve"> </w:t>
      </w:r>
      <w:r w:rsidR="005F567C" w:rsidRPr="009325AA">
        <w:rPr>
          <w:szCs w:val="24"/>
        </w:rPr>
        <w:t>–</w:t>
      </w:r>
      <w:r w:rsidRPr="009325AA">
        <w:rPr>
          <w:szCs w:val="24"/>
        </w:rPr>
        <w:t xml:space="preserve"> </w:t>
      </w:r>
      <w:r w:rsidR="000558B1">
        <w:rPr>
          <w:szCs w:val="24"/>
        </w:rPr>
        <w:t>ООО «Балтийский Химический Комплекс»</w:t>
      </w:r>
      <w:r w:rsidR="008A6056" w:rsidRPr="0025346D">
        <w:rPr>
          <w:szCs w:val="24"/>
        </w:rPr>
        <w:t>, осуществляющее организацию и проведение маркетинговых исследований в интересах Заказчика.</w:t>
      </w:r>
    </w:p>
    <w:p w14:paraId="5B2130AA" w14:textId="7A138E87" w:rsidR="008152A3" w:rsidRPr="009325AA" w:rsidRDefault="008152A3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b/>
          <w:szCs w:val="24"/>
        </w:rPr>
        <w:t>Маркетинговые исследования</w:t>
      </w:r>
      <w:r w:rsidRPr="009325AA">
        <w:rPr>
          <w:szCs w:val="24"/>
        </w:rPr>
        <w:t xml:space="preserve"> </w:t>
      </w:r>
      <w:r w:rsidR="00100750">
        <w:rPr>
          <w:szCs w:val="24"/>
        </w:rPr>
        <w:t>–</w:t>
      </w:r>
      <w:r w:rsidRPr="009325AA">
        <w:rPr>
          <w:szCs w:val="24"/>
        </w:rPr>
        <w:t xml:space="preserve"> </w:t>
      </w:r>
      <w:r w:rsidR="00100750">
        <w:rPr>
          <w:szCs w:val="24"/>
        </w:rPr>
        <w:t>вид исследования</w:t>
      </w:r>
      <w:r w:rsidRPr="009325AA">
        <w:rPr>
          <w:szCs w:val="24"/>
        </w:rPr>
        <w:t>, при котором Заказчик выбирает наиболее выгодные для себя условия исполнения договора из числа предложенных участниками в соответствии с документацией о маркетинговых исследованиях в электронной форме (запросом о возможности осуществить поставку товаров (выполнить работы, оказать услуги), заказом, направляемым потенциальным поставщикам (подрядчикам, исполнителям) путем размещения в специализированных информационных системах или на Интернет-платформах).</w:t>
      </w:r>
    </w:p>
    <w:p w14:paraId="2354D608" w14:textId="77777777" w:rsidR="00116185" w:rsidRPr="009325AA" w:rsidRDefault="00EC21D5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b/>
          <w:szCs w:val="24"/>
        </w:rPr>
        <w:t xml:space="preserve">Заявка на участие в </w:t>
      </w:r>
      <w:r w:rsidR="008152A3" w:rsidRPr="009325AA">
        <w:rPr>
          <w:b/>
          <w:szCs w:val="24"/>
        </w:rPr>
        <w:t>маркетинговых исследованиях</w:t>
      </w:r>
      <w:r w:rsidRPr="009325AA">
        <w:rPr>
          <w:szCs w:val="24"/>
        </w:rPr>
        <w:t xml:space="preserve"> (далее - Заявка) - предложение Участника на поставку товаров</w:t>
      </w:r>
      <w:r w:rsidR="0025666D" w:rsidRPr="009325AA">
        <w:rPr>
          <w:szCs w:val="24"/>
        </w:rPr>
        <w:t xml:space="preserve"> (выполнение </w:t>
      </w:r>
      <w:r w:rsidRPr="009325AA">
        <w:rPr>
          <w:szCs w:val="24"/>
        </w:rPr>
        <w:t xml:space="preserve">работ, </w:t>
      </w:r>
      <w:r w:rsidR="0025666D" w:rsidRPr="009325AA">
        <w:rPr>
          <w:szCs w:val="24"/>
        </w:rPr>
        <w:t xml:space="preserve">оказание </w:t>
      </w:r>
      <w:r w:rsidRPr="009325AA">
        <w:rPr>
          <w:szCs w:val="24"/>
        </w:rPr>
        <w:t>услуг</w:t>
      </w:r>
      <w:r w:rsidR="0025666D" w:rsidRPr="009325AA">
        <w:rPr>
          <w:szCs w:val="24"/>
        </w:rPr>
        <w:t>)</w:t>
      </w:r>
      <w:r w:rsidRPr="009325AA">
        <w:rPr>
          <w:szCs w:val="24"/>
        </w:rPr>
        <w:t xml:space="preserve"> в соответствии с тематикой </w:t>
      </w:r>
      <w:r w:rsidR="008152A3" w:rsidRPr="009325AA">
        <w:rPr>
          <w:szCs w:val="24"/>
        </w:rPr>
        <w:t>Маркетинговых исследований</w:t>
      </w:r>
      <w:r w:rsidRPr="009325AA">
        <w:rPr>
          <w:szCs w:val="24"/>
        </w:rPr>
        <w:t xml:space="preserve">, направленное Организатору и поданное в соответствии с требованиями Документации о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>.</w:t>
      </w:r>
    </w:p>
    <w:p w14:paraId="08A3B672" w14:textId="28D275DA" w:rsidR="008152A3" w:rsidRPr="009325AA" w:rsidRDefault="008152A3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b/>
          <w:szCs w:val="24"/>
        </w:rPr>
        <w:t>Извещение о проведении маркетинговых исследований</w:t>
      </w:r>
      <w:r w:rsidRPr="009325AA">
        <w:rPr>
          <w:szCs w:val="24"/>
        </w:rPr>
        <w:t xml:space="preserve"> (далее - Извещение) - объявление о проведении настоящих маркетинговых исследований </w:t>
      </w:r>
      <w:r w:rsidRPr="009325AA">
        <w:rPr>
          <w:szCs w:val="24"/>
        </w:rPr>
        <w:lastRenderedPageBreak/>
        <w:t xml:space="preserve">и наиболее существенных условиях их проведения, опубликованное в установленном порядке в соответствии с п. </w:t>
      </w:r>
      <w:r w:rsidR="00FC002E">
        <w:rPr>
          <w:b/>
          <w:szCs w:val="24"/>
        </w:rPr>
        <w:t>1.1.2</w:t>
      </w:r>
      <w:r w:rsidRPr="009325AA">
        <w:rPr>
          <w:szCs w:val="24"/>
        </w:rPr>
        <w:t>.</w:t>
      </w:r>
    </w:p>
    <w:p w14:paraId="09698262" w14:textId="77777777" w:rsidR="00116185" w:rsidRPr="009325AA" w:rsidRDefault="00EC21D5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b/>
          <w:szCs w:val="24"/>
        </w:rPr>
        <w:t>Лот</w:t>
      </w:r>
      <w:r w:rsidRPr="009325AA">
        <w:rPr>
          <w:szCs w:val="24"/>
        </w:rPr>
        <w:t xml:space="preserve"> - часть закупаемых товаров</w:t>
      </w:r>
      <w:r w:rsidR="002D5E01" w:rsidRPr="009325AA">
        <w:rPr>
          <w:szCs w:val="24"/>
        </w:rPr>
        <w:t xml:space="preserve"> (работ, услуг)</w:t>
      </w:r>
      <w:r w:rsidRPr="009325AA">
        <w:rPr>
          <w:szCs w:val="24"/>
        </w:rPr>
        <w:t xml:space="preserve">, выделенная Заказчиком по определенным критериям, на которую в соответствии с Извещением и </w:t>
      </w:r>
      <w:r w:rsidR="00A87F5A" w:rsidRPr="009325AA">
        <w:rPr>
          <w:szCs w:val="24"/>
        </w:rPr>
        <w:t>Д</w:t>
      </w:r>
      <w:r w:rsidRPr="009325AA">
        <w:rPr>
          <w:szCs w:val="24"/>
        </w:rPr>
        <w:t xml:space="preserve">окументацией о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 xml:space="preserve"> допускается подача отдельной заявки на участие в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 xml:space="preserve"> и заключение отдельного договора по итогам </w:t>
      </w:r>
      <w:r w:rsidR="008152A3" w:rsidRPr="009325AA">
        <w:rPr>
          <w:szCs w:val="24"/>
        </w:rPr>
        <w:t>маркетинговых исследований</w:t>
      </w:r>
      <w:r w:rsidRPr="009325AA">
        <w:rPr>
          <w:szCs w:val="24"/>
        </w:rPr>
        <w:t>.</w:t>
      </w:r>
    </w:p>
    <w:p w14:paraId="2FBBB0A3" w14:textId="77777777" w:rsidR="008152A3" w:rsidRPr="009325AA" w:rsidRDefault="008152A3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b/>
          <w:szCs w:val="24"/>
        </w:rPr>
        <w:t>Лучшая заявка на участие в маркетинговых исследованиях</w:t>
      </w:r>
      <w:r w:rsidRPr="009325AA">
        <w:rPr>
          <w:szCs w:val="24"/>
        </w:rPr>
        <w:t xml:space="preserve"> - заявка на участие в маркетинговых исследованиях, признанная Комиссией по маркетинговым исследованиям лучшей, содержащая лучшие условия поставки товаров</w:t>
      </w:r>
      <w:r w:rsidR="00E3525E" w:rsidRPr="009325AA">
        <w:rPr>
          <w:szCs w:val="24"/>
        </w:rPr>
        <w:t xml:space="preserve"> (выполнения работ/ оказания услуг)</w:t>
      </w:r>
      <w:r w:rsidRPr="009325AA">
        <w:rPr>
          <w:szCs w:val="24"/>
        </w:rPr>
        <w:t>, представленная участником, наиболее полно соответствующим требованиям Документации о маркетинговых исследованиях.</w:t>
      </w:r>
    </w:p>
    <w:p w14:paraId="4E74182F" w14:textId="571397A6" w:rsidR="00116185" w:rsidRPr="000A3D7B" w:rsidRDefault="00EC21D5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0A3D7B">
        <w:rPr>
          <w:b/>
          <w:szCs w:val="24"/>
        </w:rPr>
        <w:t xml:space="preserve">Начальная (максимальная) цена договора (предмета </w:t>
      </w:r>
      <w:r w:rsidR="00CC0815">
        <w:rPr>
          <w:b/>
          <w:szCs w:val="24"/>
        </w:rPr>
        <w:t>маркетинговых исследований</w:t>
      </w:r>
      <w:r w:rsidRPr="000A3D7B">
        <w:rPr>
          <w:b/>
          <w:szCs w:val="24"/>
        </w:rPr>
        <w:t>)</w:t>
      </w:r>
      <w:r w:rsidRPr="000A3D7B">
        <w:rPr>
          <w:szCs w:val="24"/>
        </w:rPr>
        <w:t xml:space="preserve"> - предельная цена товаров</w:t>
      </w:r>
      <w:r w:rsidR="007C21FB" w:rsidRPr="000A3D7B">
        <w:rPr>
          <w:szCs w:val="24"/>
        </w:rPr>
        <w:t xml:space="preserve"> (работ, услуг)</w:t>
      </w:r>
      <w:r w:rsidR="000A3D7B" w:rsidRPr="000A3D7B">
        <w:rPr>
          <w:szCs w:val="24"/>
        </w:rPr>
        <w:t xml:space="preserve">, являющихся предметом </w:t>
      </w:r>
      <w:r w:rsidR="00CC0815">
        <w:rPr>
          <w:szCs w:val="24"/>
        </w:rPr>
        <w:t>маркетинговых исследований</w:t>
      </w:r>
      <w:r w:rsidR="004A786F">
        <w:rPr>
          <w:szCs w:val="24"/>
        </w:rPr>
        <w:t>.</w:t>
      </w:r>
    </w:p>
    <w:p w14:paraId="317739E1" w14:textId="4BBB8BE4" w:rsidR="00D93EAA" w:rsidRPr="009325AA" w:rsidRDefault="00EC21D5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b/>
          <w:szCs w:val="24"/>
        </w:rPr>
        <w:t xml:space="preserve">Участник </w:t>
      </w:r>
      <w:r w:rsidR="008152A3" w:rsidRPr="009325AA">
        <w:rPr>
          <w:b/>
          <w:szCs w:val="24"/>
        </w:rPr>
        <w:t>маркетинговых исследований</w:t>
      </w:r>
      <w:r w:rsidRPr="009325AA">
        <w:rPr>
          <w:szCs w:val="24"/>
        </w:rPr>
        <w:t xml:space="preserve"> (далее – Участник) </w:t>
      </w:r>
      <w:r w:rsidR="00CC0815">
        <w:rPr>
          <w:szCs w:val="24"/>
        </w:rPr>
        <w:t>–</w:t>
      </w:r>
      <w:r w:rsidRPr="009325AA">
        <w:rPr>
          <w:szCs w:val="24"/>
        </w:rPr>
        <w:t xml:space="preserve"> </w:t>
      </w:r>
      <w:r w:rsidR="00CC0815">
        <w:rPr>
          <w:szCs w:val="24"/>
        </w:rPr>
        <w:t>у</w:t>
      </w:r>
      <w:r w:rsidRPr="009325AA">
        <w:rPr>
          <w:szCs w:val="24"/>
        </w:rPr>
        <w:t>частник</w:t>
      </w:r>
      <w:r w:rsidR="00CC0815">
        <w:rPr>
          <w:szCs w:val="24"/>
        </w:rPr>
        <w:t xml:space="preserve"> маркетинговых исследований</w:t>
      </w:r>
      <w:r w:rsidRPr="009325AA">
        <w:rPr>
          <w:szCs w:val="24"/>
        </w:rPr>
        <w:t xml:space="preserve">, представивший Организатору заявку на участие в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 xml:space="preserve"> в поря</w:t>
      </w:r>
      <w:r w:rsidR="00A87F5A" w:rsidRPr="009325AA">
        <w:rPr>
          <w:szCs w:val="24"/>
        </w:rPr>
        <w:t>дке, установленном извещением, Д</w:t>
      </w:r>
      <w:r w:rsidRPr="009325AA">
        <w:rPr>
          <w:szCs w:val="24"/>
        </w:rPr>
        <w:t xml:space="preserve">окументацией о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>.</w:t>
      </w:r>
    </w:p>
    <w:p w14:paraId="0E1B635A" w14:textId="153A38FF" w:rsidR="008152A3" w:rsidRPr="009325AA" w:rsidRDefault="008152A3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b/>
          <w:szCs w:val="24"/>
        </w:rPr>
        <w:t>Электронная площадка</w:t>
      </w:r>
      <w:r w:rsidRPr="009325AA">
        <w:rPr>
          <w:szCs w:val="24"/>
        </w:rPr>
        <w:t xml:space="preserve"> - сайт </w:t>
      </w:r>
      <w:r w:rsidR="00CC0815">
        <w:rPr>
          <w:szCs w:val="24"/>
        </w:rPr>
        <w:t xml:space="preserve">электронной торговой площадки ГПБ </w:t>
      </w:r>
      <w:r w:rsidRPr="009325AA">
        <w:rPr>
          <w:szCs w:val="24"/>
        </w:rPr>
        <w:t>в информационно</w:t>
      </w:r>
      <w:r w:rsidR="00C21124" w:rsidRPr="009325AA">
        <w:rPr>
          <w:szCs w:val="24"/>
        </w:rPr>
        <w:t xml:space="preserve"> </w:t>
      </w:r>
      <w:r w:rsidRPr="009325AA">
        <w:rPr>
          <w:szCs w:val="24"/>
        </w:rPr>
        <w:t>- тел</w:t>
      </w:r>
      <w:r w:rsidR="00100750">
        <w:rPr>
          <w:szCs w:val="24"/>
        </w:rPr>
        <w:t>екоммуникационной сети Интернет</w:t>
      </w:r>
      <w:r w:rsidR="00CC0815">
        <w:rPr>
          <w:szCs w:val="24"/>
        </w:rPr>
        <w:t>:</w:t>
      </w:r>
      <w:r w:rsidR="00FA1551">
        <w:rPr>
          <w:szCs w:val="24"/>
        </w:rPr>
        <w:t xml:space="preserve"> </w:t>
      </w:r>
      <w:hyperlink r:id="rId8" w:history="1">
        <w:r w:rsidR="00D315C9" w:rsidRPr="00A13BF5">
          <w:rPr>
            <w:rStyle w:val="aa"/>
            <w:szCs w:val="24"/>
          </w:rPr>
          <w:t>https://etpgpb.ru/</w:t>
        </w:r>
      </w:hyperlink>
      <w:r w:rsidR="00D315C9" w:rsidRPr="00D315C9">
        <w:rPr>
          <w:rStyle w:val="aa"/>
          <w:color w:val="auto"/>
          <w:szCs w:val="24"/>
        </w:rPr>
        <w:t>/</w:t>
      </w:r>
    </w:p>
    <w:p w14:paraId="7F65939E" w14:textId="77777777" w:rsidR="00D93EAA" w:rsidRPr="009325AA" w:rsidRDefault="00D93EAA" w:rsidP="009325AA">
      <w:pPr>
        <w:pStyle w:val="-2"/>
        <w:numPr>
          <w:ilvl w:val="0"/>
          <w:numId w:val="0"/>
        </w:numPr>
        <w:ind w:left="1429"/>
        <w:rPr>
          <w:rFonts w:cs="Times New Roman"/>
          <w:szCs w:val="24"/>
        </w:rPr>
      </w:pPr>
    </w:p>
    <w:p w14:paraId="76DD198B" w14:textId="32474CF9" w:rsidR="00FB7829" w:rsidRPr="009325AA" w:rsidRDefault="00FB7829" w:rsidP="009325AA">
      <w:pPr>
        <w:pStyle w:val="-2"/>
        <w:ind w:left="0" w:firstLine="709"/>
        <w:rPr>
          <w:rFonts w:cs="Times New Roman"/>
          <w:szCs w:val="24"/>
        </w:rPr>
      </w:pPr>
      <w:bookmarkStart w:id="3" w:name="_Toc41821679"/>
      <w:r w:rsidRPr="009325AA">
        <w:rPr>
          <w:rFonts w:cs="Times New Roman"/>
          <w:szCs w:val="24"/>
        </w:rPr>
        <w:t xml:space="preserve">Требования к </w:t>
      </w:r>
      <w:r w:rsidR="00D315C9">
        <w:rPr>
          <w:rFonts w:cs="Times New Roman"/>
          <w:szCs w:val="24"/>
        </w:rPr>
        <w:t>Участник</w:t>
      </w:r>
      <w:r w:rsidR="00CF1962" w:rsidRPr="009325AA">
        <w:rPr>
          <w:rFonts w:cs="Times New Roman"/>
          <w:szCs w:val="24"/>
        </w:rPr>
        <w:t>ам</w:t>
      </w:r>
      <w:bookmarkEnd w:id="3"/>
    </w:p>
    <w:p w14:paraId="1B29E129" w14:textId="77777777" w:rsidR="00FB7829" w:rsidRPr="009325AA" w:rsidRDefault="00FB7829" w:rsidP="009325AA">
      <w:pPr>
        <w:pStyle w:val="-"/>
        <w:rPr>
          <w:szCs w:val="24"/>
        </w:rPr>
      </w:pPr>
    </w:p>
    <w:p w14:paraId="30AF9885" w14:textId="1CE4BB6E" w:rsidR="001C0344" w:rsidRPr="009325AA" w:rsidRDefault="00D315C9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>
        <w:rPr>
          <w:szCs w:val="24"/>
        </w:rPr>
        <w:t>Участники</w:t>
      </w:r>
      <w:r w:rsidR="001C0344" w:rsidRPr="009325AA">
        <w:rPr>
          <w:szCs w:val="24"/>
        </w:rPr>
        <w:t xml:space="preserve"> должны соответствовать требованиям, устанавливаемым в соответствии с законодательством Российской Федерации к лицам, осуществляющим поставки товаров</w:t>
      </w:r>
      <w:r w:rsidR="007C21FB" w:rsidRPr="009325AA">
        <w:rPr>
          <w:szCs w:val="24"/>
        </w:rPr>
        <w:t xml:space="preserve"> (</w:t>
      </w:r>
      <w:r w:rsidR="001C0344" w:rsidRPr="009325AA">
        <w:rPr>
          <w:szCs w:val="24"/>
        </w:rPr>
        <w:t>выполнение работ, оказание услуг</w:t>
      </w:r>
      <w:r w:rsidR="007C21FB" w:rsidRPr="009325AA">
        <w:rPr>
          <w:szCs w:val="24"/>
        </w:rPr>
        <w:t>)</w:t>
      </w:r>
      <w:r w:rsidR="001C0344" w:rsidRPr="009325AA">
        <w:rPr>
          <w:szCs w:val="24"/>
        </w:rPr>
        <w:t xml:space="preserve">, являющихся предметом </w:t>
      </w:r>
      <w:r w:rsidR="00280835" w:rsidRPr="009325AA">
        <w:rPr>
          <w:szCs w:val="24"/>
        </w:rPr>
        <w:t xml:space="preserve">данных </w:t>
      </w:r>
      <w:r w:rsidR="008152A3" w:rsidRPr="009325AA">
        <w:rPr>
          <w:szCs w:val="24"/>
        </w:rPr>
        <w:t>маркетинговых исследований</w:t>
      </w:r>
      <w:r w:rsidR="00E17B32" w:rsidRPr="009325AA">
        <w:rPr>
          <w:szCs w:val="24"/>
        </w:rPr>
        <w:t>.</w:t>
      </w:r>
    </w:p>
    <w:p w14:paraId="6562AFB1" w14:textId="4AF1BE37" w:rsidR="00817A19" w:rsidRPr="009325AA" w:rsidRDefault="00D315C9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>
        <w:rPr>
          <w:szCs w:val="24"/>
        </w:rPr>
        <w:t>Участники</w:t>
      </w:r>
      <w:r w:rsidR="00817A19" w:rsidRPr="009325AA">
        <w:rPr>
          <w:szCs w:val="24"/>
        </w:rPr>
        <w:t xml:space="preserve"> должны соответствовать следующим квалификационным требованиям:</w:t>
      </w:r>
    </w:p>
    <w:p w14:paraId="15FAF923" w14:textId="2502761F" w:rsidR="00817A19" w:rsidRPr="009325AA" w:rsidRDefault="00D315C9" w:rsidP="009325AA">
      <w:pPr>
        <w:pStyle w:val="-"/>
        <w:numPr>
          <w:ilvl w:val="3"/>
          <w:numId w:val="1"/>
        </w:numPr>
        <w:ind w:left="0" w:firstLine="709"/>
        <w:rPr>
          <w:szCs w:val="24"/>
        </w:rPr>
      </w:pPr>
      <w:r>
        <w:rPr>
          <w:szCs w:val="24"/>
        </w:rPr>
        <w:t>Участники</w:t>
      </w:r>
      <w:r w:rsidR="00817A19" w:rsidRPr="009325AA">
        <w:rPr>
          <w:szCs w:val="24"/>
        </w:rPr>
        <w:t xml:space="preserve"> должны иметь соответствующие производственные мощности, технологическое оборудование, финансовые и трудовые ресурсы, обладать профессиональной компетентностью для производства (поставки) товаров (выполнения работ, оказания услуг), являющихся предметом закупки, а также положительной репутацией.</w:t>
      </w:r>
    </w:p>
    <w:p w14:paraId="5B37FD25" w14:textId="79EF945F" w:rsidR="00CC7764" w:rsidRDefault="0015213A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 xml:space="preserve">Организатор </w:t>
      </w:r>
      <w:r w:rsidR="008152A3" w:rsidRPr="009325AA">
        <w:rPr>
          <w:szCs w:val="24"/>
        </w:rPr>
        <w:t>маркетинговых исследований</w:t>
      </w:r>
      <w:r w:rsidRPr="009325AA">
        <w:rPr>
          <w:szCs w:val="24"/>
        </w:rPr>
        <w:t xml:space="preserve"> вправе установить к </w:t>
      </w:r>
      <w:r w:rsidR="00D315C9">
        <w:rPr>
          <w:szCs w:val="24"/>
        </w:rPr>
        <w:t>Участник</w:t>
      </w:r>
      <w:r w:rsidR="00CA7C7B" w:rsidRPr="009325AA">
        <w:rPr>
          <w:szCs w:val="24"/>
        </w:rPr>
        <w:t>ам</w:t>
      </w:r>
      <w:r w:rsidRPr="009325AA">
        <w:rPr>
          <w:szCs w:val="24"/>
        </w:rPr>
        <w:t xml:space="preserve"> дополнительные требования, сведения о которых приведены в </w:t>
      </w:r>
      <w:r w:rsidR="00DF0C32">
        <w:rPr>
          <w:szCs w:val="24"/>
        </w:rPr>
        <w:t>Информационной карте (п.</w:t>
      </w:r>
      <w:r w:rsidR="00252DD7">
        <w:rPr>
          <w:szCs w:val="24"/>
        </w:rPr>
        <w:t xml:space="preserve"> </w:t>
      </w:r>
      <w:r w:rsidR="00DF0C32" w:rsidRPr="00DF0C32">
        <w:rPr>
          <w:b/>
          <w:szCs w:val="24"/>
        </w:rPr>
        <w:t>4</w:t>
      </w:r>
      <w:r w:rsidR="00DF0C32">
        <w:rPr>
          <w:szCs w:val="24"/>
        </w:rPr>
        <w:t>)</w:t>
      </w:r>
      <w:r w:rsidR="00CC0815">
        <w:rPr>
          <w:szCs w:val="24"/>
        </w:rPr>
        <w:t>.</w:t>
      </w:r>
    </w:p>
    <w:p w14:paraId="734B3C1B" w14:textId="77777777" w:rsidR="00CC0815" w:rsidRPr="00CC0815" w:rsidRDefault="00CC0815" w:rsidP="00CC0815">
      <w:pPr>
        <w:pStyle w:val="-"/>
        <w:ind w:left="709"/>
        <w:rPr>
          <w:szCs w:val="24"/>
        </w:rPr>
      </w:pPr>
    </w:p>
    <w:p w14:paraId="0DF7582D" w14:textId="77777777" w:rsidR="00837FF4" w:rsidRPr="009325AA" w:rsidRDefault="00837FF4" w:rsidP="009325AA">
      <w:pPr>
        <w:pStyle w:val="-2"/>
        <w:ind w:left="0" w:firstLine="709"/>
        <w:rPr>
          <w:rFonts w:cs="Times New Roman"/>
          <w:szCs w:val="24"/>
        </w:rPr>
      </w:pPr>
      <w:bookmarkStart w:id="4" w:name="_Toc41821680"/>
      <w:r w:rsidRPr="009325AA">
        <w:rPr>
          <w:rFonts w:cs="Times New Roman"/>
          <w:szCs w:val="24"/>
        </w:rPr>
        <w:t xml:space="preserve">Отказ от проведения </w:t>
      </w:r>
      <w:r w:rsidR="008152A3" w:rsidRPr="009325AA">
        <w:rPr>
          <w:rFonts w:cs="Times New Roman"/>
          <w:szCs w:val="24"/>
        </w:rPr>
        <w:t>маркетинговых исследований</w:t>
      </w:r>
      <w:bookmarkEnd w:id="4"/>
    </w:p>
    <w:p w14:paraId="64FE60C1" w14:textId="77777777" w:rsidR="00837FF4" w:rsidRPr="009325AA" w:rsidRDefault="00837FF4" w:rsidP="009325AA">
      <w:pPr>
        <w:pStyle w:val="-"/>
        <w:rPr>
          <w:szCs w:val="24"/>
        </w:rPr>
      </w:pPr>
    </w:p>
    <w:p w14:paraId="0DD2C4FA" w14:textId="597A7AE5" w:rsidR="00837FF4" w:rsidRPr="009325AA" w:rsidRDefault="00840F4D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25346D">
        <w:rPr>
          <w:szCs w:val="24"/>
        </w:rPr>
        <w:t xml:space="preserve">Организатор вправе </w:t>
      </w:r>
      <w:r>
        <w:rPr>
          <w:szCs w:val="24"/>
        </w:rPr>
        <w:t xml:space="preserve">без объяснения причин </w:t>
      </w:r>
      <w:r w:rsidRPr="0025346D">
        <w:rPr>
          <w:szCs w:val="24"/>
        </w:rPr>
        <w:t>отказаться</w:t>
      </w:r>
      <w:r w:rsidR="00837FF4" w:rsidRPr="009325AA">
        <w:rPr>
          <w:szCs w:val="24"/>
        </w:rPr>
        <w:t xml:space="preserve"> от проведения </w:t>
      </w:r>
      <w:r w:rsidR="008152A3" w:rsidRPr="009325AA">
        <w:rPr>
          <w:szCs w:val="24"/>
        </w:rPr>
        <w:t>маркетинговых исследований</w:t>
      </w:r>
      <w:r w:rsidR="00837FF4" w:rsidRPr="009325AA">
        <w:rPr>
          <w:szCs w:val="24"/>
        </w:rPr>
        <w:t xml:space="preserve">, а также завершить процедуру </w:t>
      </w:r>
      <w:r w:rsidR="008152A3" w:rsidRPr="009325AA">
        <w:rPr>
          <w:szCs w:val="24"/>
        </w:rPr>
        <w:t>маркетинговых исследований</w:t>
      </w:r>
      <w:r w:rsidR="00837FF4" w:rsidRPr="009325AA">
        <w:rPr>
          <w:szCs w:val="24"/>
        </w:rPr>
        <w:t xml:space="preserve"> без заключения договора по его результатам в любое время, при этом Организатор</w:t>
      </w:r>
      <w:r w:rsidR="00FB0752" w:rsidRPr="009325AA">
        <w:rPr>
          <w:szCs w:val="24"/>
        </w:rPr>
        <w:t xml:space="preserve"> </w:t>
      </w:r>
      <w:r w:rsidR="00837FF4" w:rsidRPr="009325AA">
        <w:rPr>
          <w:szCs w:val="24"/>
        </w:rPr>
        <w:t xml:space="preserve">не возмещает </w:t>
      </w:r>
      <w:r w:rsidR="00D315C9">
        <w:rPr>
          <w:szCs w:val="24"/>
        </w:rPr>
        <w:t>Участник</w:t>
      </w:r>
      <w:r w:rsidR="00837FF4" w:rsidRPr="009325AA">
        <w:rPr>
          <w:szCs w:val="24"/>
        </w:rPr>
        <w:t>ам расходы, понесенные им</w:t>
      </w:r>
      <w:r w:rsidR="000E49A5" w:rsidRPr="009325AA">
        <w:rPr>
          <w:szCs w:val="24"/>
        </w:rPr>
        <w:t>и</w:t>
      </w:r>
      <w:r w:rsidR="00837FF4" w:rsidRPr="009325AA">
        <w:rPr>
          <w:szCs w:val="24"/>
        </w:rPr>
        <w:t xml:space="preserve"> в связи с участием в процедурах </w:t>
      </w:r>
      <w:r w:rsidR="008152A3" w:rsidRPr="009325AA">
        <w:rPr>
          <w:szCs w:val="24"/>
        </w:rPr>
        <w:t>маркетинговых исследований</w:t>
      </w:r>
      <w:r w:rsidR="00837FF4" w:rsidRPr="009325AA">
        <w:rPr>
          <w:szCs w:val="24"/>
        </w:rPr>
        <w:t>.</w:t>
      </w:r>
    </w:p>
    <w:p w14:paraId="69DB5DC5" w14:textId="411356B3" w:rsidR="00CC7764" w:rsidRPr="009325AA" w:rsidRDefault="00837FF4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 xml:space="preserve">Извещение об отказе от проведения </w:t>
      </w:r>
      <w:r w:rsidR="008152A3" w:rsidRPr="009325AA">
        <w:rPr>
          <w:szCs w:val="24"/>
        </w:rPr>
        <w:t>маркетинговых исследований</w:t>
      </w:r>
      <w:r w:rsidRPr="009325AA">
        <w:rPr>
          <w:szCs w:val="24"/>
        </w:rPr>
        <w:t xml:space="preserve"> размещается Организатором на электронной площадке</w:t>
      </w:r>
      <w:r w:rsidR="000E49A5" w:rsidRPr="009325AA">
        <w:rPr>
          <w:szCs w:val="24"/>
        </w:rPr>
        <w:t xml:space="preserve"> </w:t>
      </w:r>
      <w:r w:rsidRPr="009325AA">
        <w:rPr>
          <w:szCs w:val="24"/>
        </w:rPr>
        <w:t xml:space="preserve">и на сайтах, указанных в </w:t>
      </w:r>
      <w:r w:rsidR="007B3104">
        <w:rPr>
          <w:szCs w:val="24"/>
        </w:rPr>
        <w:t>И</w:t>
      </w:r>
      <w:r w:rsidR="00252DD7">
        <w:rPr>
          <w:szCs w:val="24"/>
        </w:rPr>
        <w:t xml:space="preserve">нформационной карте (п. </w:t>
      </w:r>
      <w:r w:rsidR="00252DD7" w:rsidRPr="00252DD7">
        <w:rPr>
          <w:b/>
          <w:szCs w:val="24"/>
        </w:rPr>
        <w:t>4</w:t>
      </w:r>
      <w:r w:rsidR="00252DD7">
        <w:rPr>
          <w:szCs w:val="24"/>
        </w:rPr>
        <w:t>)</w:t>
      </w:r>
      <w:r w:rsidRPr="009325AA">
        <w:rPr>
          <w:szCs w:val="24"/>
        </w:rPr>
        <w:t>.</w:t>
      </w:r>
    </w:p>
    <w:p w14:paraId="1FA93C30" w14:textId="77777777" w:rsidR="00596FD5" w:rsidRPr="009325AA" w:rsidRDefault="00596FD5" w:rsidP="009325AA">
      <w:pPr>
        <w:pStyle w:val="-"/>
        <w:rPr>
          <w:szCs w:val="24"/>
        </w:rPr>
      </w:pPr>
    </w:p>
    <w:p w14:paraId="3A76CD50" w14:textId="77777777" w:rsidR="00596FD5" w:rsidRPr="009325AA" w:rsidRDefault="00596FD5" w:rsidP="009325AA">
      <w:pPr>
        <w:pStyle w:val="-2"/>
        <w:ind w:left="0" w:firstLine="709"/>
        <w:rPr>
          <w:rFonts w:cs="Times New Roman"/>
          <w:szCs w:val="24"/>
        </w:rPr>
      </w:pPr>
      <w:bookmarkStart w:id="5" w:name="_Toc41821681"/>
      <w:r w:rsidRPr="009325AA">
        <w:rPr>
          <w:rFonts w:cs="Times New Roman"/>
          <w:szCs w:val="24"/>
        </w:rPr>
        <w:t>Прочие положения</w:t>
      </w:r>
      <w:bookmarkEnd w:id="5"/>
    </w:p>
    <w:p w14:paraId="7AAF41A9" w14:textId="77777777" w:rsidR="00A025C0" w:rsidRPr="009325AA" w:rsidRDefault="00A025C0" w:rsidP="009325AA">
      <w:pPr>
        <w:pStyle w:val="-"/>
        <w:rPr>
          <w:szCs w:val="24"/>
        </w:rPr>
      </w:pPr>
    </w:p>
    <w:p w14:paraId="3076FB2A" w14:textId="6F67F1EC" w:rsidR="00A025C0" w:rsidRPr="009325AA" w:rsidRDefault="00596FD5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>Организатор</w:t>
      </w:r>
      <w:r w:rsidR="00FB0752" w:rsidRPr="009325AA">
        <w:rPr>
          <w:szCs w:val="24"/>
        </w:rPr>
        <w:t xml:space="preserve"> </w:t>
      </w:r>
      <w:r w:rsidRPr="009325AA">
        <w:rPr>
          <w:szCs w:val="24"/>
        </w:rPr>
        <w:t>вправе на любом этапе проверить соответствие Участников и привлекаемых ими субпоставщико</w:t>
      </w:r>
      <w:r w:rsidR="00A87F5A" w:rsidRPr="009325AA">
        <w:rPr>
          <w:szCs w:val="24"/>
        </w:rPr>
        <w:t>в</w:t>
      </w:r>
      <w:r w:rsidR="000E49A5" w:rsidRPr="009325AA">
        <w:rPr>
          <w:szCs w:val="24"/>
        </w:rPr>
        <w:t xml:space="preserve"> (субподрядчиков, соисполнителей)</w:t>
      </w:r>
      <w:r w:rsidR="00A87F5A" w:rsidRPr="009325AA">
        <w:rPr>
          <w:szCs w:val="24"/>
        </w:rPr>
        <w:t xml:space="preserve"> требованиям, установленным в Д</w:t>
      </w:r>
      <w:r w:rsidRPr="009325AA">
        <w:rPr>
          <w:szCs w:val="24"/>
        </w:rPr>
        <w:t xml:space="preserve">окументации о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 xml:space="preserve">, достоверность сведений, предоставленных в заявке Участника </w:t>
      </w:r>
      <w:r w:rsidR="008152A3" w:rsidRPr="009325AA">
        <w:rPr>
          <w:szCs w:val="24"/>
        </w:rPr>
        <w:t>маркетинговых исследований</w:t>
      </w:r>
      <w:r w:rsidRPr="009325AA">
        <w:rPr>
          <w:szCs w:val="24"/>
        </w:rPr>
        <w:t>.</w:t>
      </w:r>
    </w:p>
    <w:p w14:paraId="5F8E3D04" w14:textId="5B599724" w:rsidR="00A025C0" w:rsidRPr="009325AA" w:rsidRDefault="00596FD5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 xml:space="preserve">При выявлении недостоверных сведений в представленной Участником заявке на участие в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 xml:space="preserve">, несоответствия Участника, </w:t>
      </w:r>
      <w:r w:rsidR="0070518A" w:rsidRPr="009325AA">
        <w:rPr>
          <w:szCs w:val="24"/>
        </w:rPr>
        <w:t xml:space="preserve">материалов, </w:t>
      </w:r>
      <w:r w:rsidRPr="009325AA">
        <w:rPr>
          <w:szCs w:val="24"/>
        </w:rPr>
        <w:t xml:space="preserve">предоставленных в заявке Участника </w:t>
      </w:r>
      <w:r w:rsidR="008152A3" w:rsidRPr="009325AA">
        <w:rPr>
          <w:szCs w:val="24"/>
        </w:rPr>
        <w:t>маркетинговых исследований</w:t>
      </w:r>
      <w:r w:rsidRPr="009325AA">
        <w:rPr>
          <w:szCs w:val="24"/>
        </w:rPr>
        <w:t>, требов</w:t>
      </w:r>
      <w:r w:rsidR="00A87F5A" w:rsidRPr="009325AA">
        <w:rPr>
          <w:szCs w:val="24"/>
        </w:rPr>
        <w:t>аниям, установленным настоящей Д</w:t>
      </w:r>
      <w:r w:rsidRPr="009325AA">
        <w:rPr>
          <w:szCs w:val="24"/>
        </w:rPr>
        <w:t xml:space="preserve">окументацией, Организатор вправе отклонить заявку такого Участника в порядке, установленном </w:t>
      </w:r>
      <w:r w:rsidR="00E17B32" w:rsidRPr="009325AA">
        <w:rPr>
          <w:szCs w:val="24"/>
        </w:rPr>
        <w:t xml:space="preserve">настоящей </w:t>
      </w:r>
      <w:r w:rsidR="00A87F5A" w:rsidRPr="009325AA">
        <w:rPr>
          <w:szCs w:val="24"/>
        </w:rPr>
        <w:t>Д</w:t>
      </w:r>
      <w:r w:rsidR="00CC0815">
        <w:rPr>
          <w:szCs w:val="24"/>
        </w:rPr>
        <w:t>окументацией</w:t>
      </w:r>
      <w:r w:rsidRPr="009325AA">
        <w:rPr>
          <w:szCs w:val="24"/>
        </w:rPr>
        <w:t>.</w:t>
      </w:r>
    </w:p>
    <w:p w14:paraId="7F9AA32D" w14:textId="5A1888D9" w:rsidR="00A025C0" w:rsidRPr="009325AA" w:rsidRDefault="00D315C9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>
        <w:rPr>
          <w:szCs w:val="24"/>
        </w:rPr>
        <w:lastRenderedPageBreak/>
        <w:t>Участник</w:t>
      </w:r>
      <w:r w:rsidR="00596FD5" w:rsidRPr="009325AA">
        <w:rPr>
          <w:szCs w:val="24"/>
        </w:rPr>
        <w:t xml:space="preserve"> самостоятельно несет все расходы, связанные с подготовкой и подачей заявки на участие в </w:t>
      </w:r>
      <w:r w:rsidR="008152A3" w:rsidRPr="009325AA">
        <w:rPr>
          <w:szCs w:val="24"/>
        </w:rPr>
        <w:t>маркетинговых исследованиях</w:t>
      </w:r>
      <w:r w:rsidR="00596FD5" w:rsidRPr="009325AA">
        <w:rPr>
          <w:szCs w:val="24"/>
        </w:rPr>
        <w:t>, а Организатор</w:t>
      </w:r>
      <w:r w:rsidR="00FB0752" w:rsidRPr="009325AA">
        <w:rPr>
          <w:szCs w:val="24"/>
        </w:rPr>
        <w:t xml:space="preserve"> </w:t>
      </w:r>
      <w:r w:rsidR="00596FD5" w:rsidRPr="009325AA">
        <w:rPr>
          <w:szCs w:val="24"/>
        </w:rPr>
        <w:t xml:space="preserve">по этим расходам не отвечает и не имеет обязательств, независимо от хода и результатов </w:t>
      </w:r>
      <w:r w:rsidR="008152A3" w:rsidRPr="009325AA">
        <w:rPr>
          <w:szCs w:val="24"/>
        </w:rPr>
        <w:t>маркетинговых исследований</w:t>
      </w:r>
      <w:r w:rsidR="00596FD5" w:rsidRPr="009325AA">
        <w:rPr>
          <w:szCs w:val="24"/>
        </w:rPr>
        <w:t>.</w:t>
      </w:r>
    </w:p>
    <w:p w14:paraId="6A72E9B6" w14:textId="77777777" w:rsidR="00A025C0" w:rsidRPr="009325AA" w:rsidRDefault="00596FD5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 xml:space="preserve">Организатор обеспечивает конфиденциальность всех полученных от Участников сведений, в том числе содержащихся в заявках на участие в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 xml:space="preserve">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 настоящей Документацией о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>.</w:t>
      </w:r>
    </w:p>
    <w:p w14:paraId="557CC867" w14:textId="77777777" w:rsidR="00A025C0" w:rsidRPr="009325AA" w:rsidRDefault="00596FD5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 xml:space="preserve">В случае если по истечении срока подачи заявок на участие в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 xml:space="preserve"> не подано ни одной Заявки, Организатор</w:t>
      </w:r>
      <w:r w:rsidR="00FB0752" w:rsidRPr="009325AA">
        <w:rPr>
          <w:szCs w:val="24"/>
        </w:rPr>
        <w:t xml:space="preserve"> </w:t>
      </w:r>
      <w:r w:rsidRPr="009325AA">
        <w:rPr>
          <w:szCs w:val="24"/>
        </w:rPr>
        <w:t xml:space="preserve">вправе признать </w:t>
      </w:r>
      <w:r w:rsidR="00820510" w:rsidRPr="009325AA">
        <w:rPr>
          <w:szCs w:val="24"/>
        </w:rPr>
        <w:t>маркетинговые исследования</w:t>
      </w:r>
      <w:r w:rsidRPr="009325AA">
        <w:rPr>
          <w:szCs w:val="24"/>
        </w:rPr>
        <w:t xml:space="preserve"> несостоявшим</w:t>
      </w:r>
      <w:r w:rsidR="00820510" w:rsidRPr="009325AA">
        <w:rPr>
          <w:szCs w:val="24"/>
        </w:rPr>
        <w:t>и</w:t>
      </w:r>
      <w:r w:rsidRPr="009325AA">
        <w:rPr>
          <w:szCs w:val="24"/>
        </w:rPr>
        <w:t>ся.</w:t>
      </w:r>
    </w:p>
    <w:p w14:paraId="6521E5B6" w14:textId="7EECDC84" w:rsidR="00EF4546" w:rsidRPr="009325AA" w:rsidRDefault="00596FD5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>В любое время до подведения итогов, Организатор</w:t>
      </w:r>
      <w:r w:rsidR="00FB0752" w:rsidRPr="009325AA">
        <w:rPr>
          <w:szCs w:val="24"/>
        </w:rPr>
        <w:t xml:space="preserve"> </w:t>
      </w:r>
      <w:r w:rsidRPr="009325AA">
        <w:rPr>
          <w:szCs w:val="24"/>
        </w:rPr>
        <w:t xml:space="preserve">вправе изменить дату рассмотрения предложений Участников </w:t>
      </w:r>
      <w:r w:rsidR="00A01D68" w:rsidRPr="0025346D">
        <w:rPr>
          <w:szCs w:val="24"/>
        </w:rPr>
        <w:t xml:space="preserve">и подведения итогов маркетинговых исследований. </w:t>
      </w:r>
      <w:r w:rsidR="00A01D68">
        <w:rPr>
          <w:szCs w:val="24"/>
        </w:rPr>
        <w:t>Уведомление</w:t>
      </w:r>
      <w:r w:rsidR="00A01D68" w:rsidRPr="0025346D">
        <w:rPr>
          <w:szCs w:val="24"/>
        </w:rPr>
        <w:t xml:space="preserve"> </w:t>
      </w:r>
      <w:r w:rsidR="00A01D68">
        <w:rPr>
          <w:szCs w:val="24"/>
        </w:rPr>
        <w:t>об изменении</w:t>
      </w:r>
      <w:r w:rsidR="00A01D68" w:rsidRPr="0025346D">
        <w:rPr>
          <w:szCs w:val="24"/>
        </w:rPr>
        <w:t xml:space="preserve"> сроков размещается на электронной площадке и на сайтах, указанных в </w:t>
      </w:r>
      <w:r w:rsidR="00252DD7">
        <w:rPr>
          <w:szCs w:val="24"/>
        </w:rPr>
        <w:t>Информационной карте (п .</w:t>
      </w:r>
      <w:r w:rsidR="00252DD7" w:rsidRPr="00252DD7">
        <w:rPr>
          <w:b/>
          <w:szCs w:val="24"/>
        </w:rPr>
        <w:t>4</w:t>
      </w:r>
      <w:r w:rsidR="00252DD7">
        <w:rPr>
          <w:szCs w:val="24"/>
        </w:rPr>
        <w:t>)</w:t>
      </w:r>
      <w:r w:rsidR="00A01D68" w:rsidRPr="0025346D">
        <w:rPr>
          <w:szCs w:val="24"/>
        </w:rPr>
        <w:t>, не позднее чем в течение трех дней со дня принятия решения о внесении указанных изменений.</w:t>
      </w:r>
    </w:p>
    <w:p w14:paraId="38683D85" w14:textId="77777777" w:rsidR="00837FF4" w:rsidRPr="009325AA" w:rsidRDefault="00837FF4" w:rsidP="009325AA">
      <w:pPr>
        <w:pStyle w:val="-"/>
        <w:rPr>
          <w:szCs w:val="24"/>
        </w:rPr>
      </w:pPr>
    </w:p>
    <w:p w14:paraId="120CDB48" w14:textId="77777777" w:rsidR="00052C9E" w:rsidRPr="009325AA" w:rsidRDefault="00052C9E" w:rsidP="009325AA">
      <w:pPr>
        <w:pStyle w:val="-1"/>
        <w:ind w:left="0" w:firstLine="0"/>
        <w:rPr>
          <w:rFonts w:cs="Times New Roman"/>
          <w:szCs w:val="24"/>
        </w:rPr>
      </w:pPr>
      <w:bookmarkStart w:id="6" w:name="_Toc41821682"/>
      <w:r w:rsidRPr="009325AA">
        <w:rPr>
          <w:rFonts w:cs="Times New Roman"/>
          <w:szCs w:val="24"/>
        </w:rPr>
        <w:t>ИНСТРУКЦИЯ П</w:t>
      </w:r>
      <w:r w:rsidR="00DB4047" w:rsidRPr="009325AA">
        <w:rPr>
          <w:rFonts w:cs="Times New Roman"/>
          <w:szCs w:val="24"/>
        </w:rPr>
        <w:t xml:space="preserve">О УЧАСТИЮ В </w:t>
      </w:r>
      <w:r w:rsidR="008152A3" w:rsidRPr="009325AA">
        <w:rPr>
          <w:rFonts w:cs="Times New Roman"/>
          <w:szCs w:val="24"/>
        </w:rPr>
        <w:t>МАРКЕТИНГОВЫХ ИССЛЕДОВАНИЯХ</w:t>
      </w:r>
      <w:bookmarkEnd w:id="6"/>
    </w:p>
    <w:p w14:paraId="124502F8" w14:textId="77777777" w:rsidR="00052C9E" w:rsidRPr="009325AA" w:rsidRDefault="00052C9E" w:rsidP="009325AA">
      <w:pPr>
        <w:pStyle w:val="-"/>
        <w:rPr>
          <w:szCs w:val="24"/>
        </w:rPr>
      </w:pPr>
    </w:p>
    <w:p w14:paraId="7C8FA534" w14:textId="77777777" w:rsidR="00052C9E" w:rsidRPr="009325AA" w:rsidRDefault="00052C9E" w:rsidP="009325AA">
      <w:pPr>
        <w:pStyle w:val="-2"/>
        <w:ind w:left="0" w:firstLine="709"/>
        <w:rPr>
          <w:rFonts w:cs="Times New Roman"/>
          <w:szCs w:val="24"/>
        </w:rPr>
      </w:pPr>
      <w:bookmarkStart w:id="7" w:name="_Toc41821683"/>
      <w:r w:rsidRPr="009325AA">
        <w:rPr>
          <w:rFonts w:cs="Times New Roman"/>
          <w:szCs w:val="24"/>
        </w:rPr>
        <w:t xml:space="preserve">Общий порядок проведения </w:t>
      </w:r>
      <w:r w:rsidR="008152A3" w:rsidRPr="009325AA">
        <w:rPr>
          <w:rFonts w:cs="Times New Roman"/>
          <w:szCs w:val="24"/>
        </w:rPr>
        <w:t>маркетинговых исследований</w:t>
      </w:r>
      <w:bookmarkEnd w:id="7"/>
    </w:p>
    <w:p w14:paraId="2DC1B62D" w14:textId="77777777" w:rsidR="00052C9E" w:rsidRPr="009325AA" w:rsidRDefault="00052C9E" w:rsidP="009325AA">
      <w:pPr>
        <w:pStyle w:val="-"/>
        <w:rPr>
          <w:szCs w:val="24"/>
        </w:rPr>
      </w:pPr>
    </w:p>
    <w:p w14:paraId="7B76A09B" w14:textId="77777777" w:rsidR="00052C9E" w:rsidRPr="009325AA" w:rsidRDefault="00820510" w:rsidP="009325AA">
      <w:pPr>
        <w:pStyle w:val="-"/>
        <w:ind w:firstLine="709"/>
        <w:rPr>
          <w:szCs w:val="24"/>
        </w:rPr>
      </w:pPr>
      <w:r w:rsidRPr="009325AA">
        <w:rPr>
          <w:szCs w:val="24"/>
        </w:rPr>
        <w:t>Маркетинговые исследования проводя</w:t>
      </w:r>
      <w:r w:rsidR="00052C9E" w:rsidRPr="009325AA">
        <w:rPr>
          <w:szCs w:val="24"/>
        </w:rPr>
        <w:t>тся в следующем порядке:</w:t>
      </w:r>
    </w:p>
    <w:p w14:paraId="10FC465C" w14:textId="21AD1F8F" w:rsidR="00DB4047" w:rsidRPr="009325AA" w:rsidRDefault="00052C9E" w:rsidP="009325AA">
      <w:pPr>
        <w:pStyle w:val="-"/>
        <w:numPr>
          <w:ilvl w:val="0"/>
          <w:numId w:val="3"/>
        </w:numPr>
        <w:ind w:left="0" w:firstLine="709"/>
        <w:rPr>
          <w:szCs w:val="24"/>
        </w:rPr>
      </w:pPr>
      <w:r w:rsidRPr="009325AA">
        <w:rPr>
          <w:szCs w:val="24"/>
        </w:rPr>
        <w:t xml:space="preserve">публикация Извещения </w:t>
      </w:r>
      <w:r w:rsidR="00E87E13">
        <w:rPr>
          <w:szCs w:val="24"/>
        </w:rPr>
        <w:t xml:space="preserve">и Документации </w:t>
      </w:r>
      <w:r w:rsidRPr="009325AA">
        <w:rPr>
          <w:szCs w:val="24"/>
        </w:rPr>
        <w:t xml:space="preserve">о проведении </w:t>
      </w:r>
      <w:r w:rsidR="008152A3" w:rsidRPr="009325AA">
        <w:rPr>
          <w:szCs w:val="24"/>
        </w:rPr>
        <w:t>маркетинговых исследований</w:t>
      </w:r>
      <w:r w:rsidRPr="009325AA">
        <w:rPr>
          <w:szCs w:val="24"/>
        </w:rPr>
        <w:t>;</w:t>
      </w:r>
    </w:p>
    <w:p w14:paraId="318FCFE2" w14:textId="42F84BE4" w:rsidR="00E85D55" w:rsidRPr="009325AA" w:rsidRDefault="00052C9E" w:rsidP="009325AA">
      <w:pPr>
        <w:pStyle w:val="-"/>
        <w:numPr>
          <w:ilvl w:val="0"/>
          <w:numId w:val="3"/>
        </w:numPr>
        <w:ind w:left="0" w:firstLine="709"/>
        <w:rPr>
          <w:szCs w:val="24"/>
        </w:rPr>
      </w:pPr>
      <w:r w:rsidRPr="009325AA">
        <w:rPr>
          <w:szCs w:val="24"/>
        </w:rPr>
        <w:t>разъяснение Организатором</w:t>
      </w:r>
      <w:r w:rsidR="00FB0752" w:rsidRPr="009325AA">
        <w:rPr>
          <w:szCs w:val="24"/>
        </w:rPr>
        <w:t xml:space="preserve"> </w:t>
      </w:r>
      <w:r w:rsidRPr="009325AA">
        <w:rPr>
          <w:szCs w:val="24"/>
        </w:rPr>
        <w:t xml:space="preserve">положений Документации о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 xml:space="preserve"> (по мере необходимости);</w:t>
      </w:r>
    </w:p>
    <w:p w14:paraId="703B3ACA" w14:textId="22D8BE2E" w:rsidR="00E85D55" w:rsidRPr="009325AA" w:rsidRDefault="00052C9E" w:rsidP="009325AA">
      <w:pPr>
        <w:pStyle w:val="-"/>
        <w:numPr>
          <w:ilvl w:val="0"/>
          <w:numId w:val="3"/>
        </w:numPr>
        <w:ind w:left="0" w:firstLine="709"/>
        <w:rPr>
          <w:szCs w:val="24"/>
        </w:rPr>
      </w:pPr>
      <w:r w:rsidRPr="009325AA">
        <w:rPr>
          <w:szCs w:val="24"/>
        </w:rPr>
        <w:t xml:space="preserve">подача Заявок на участие в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>;</w:t>
      </w:r>
    </w:p>
    <w:p w14:paraId="040FEB62" w14:textId="4F183A60" w:rsidR="00E85D55" w:rsidRPr="009325AA" w:rsidRDefault="00052C9E" w:rsidP="009325AA">
      <w:pPr>
        <w:pStyle w:val="-"/>
        <w:numPr>
          <w:ilvl w:val="0"/>
          <w:numId w:val="3"/>
        </w:numPr>
        <w:ind w:left="0" w:firstLine="709"/>
        <w:rPr>
          <w:szCs w:val="24"/>
        </w:rPr>
      </w:pPr>
      <w:r w:rsidRPr="009325AA">
        <w:rPr>
          <w:szCs w:val="24"/>
        </w:rPr>
        <w:t xml:space="preserve">открытие доступа к Заявкам на участие в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>;</w:t>
      </w:r>
    </w:p>
    <w:p w14:paraId="71C5B304" w14:textId="03AD81F0" w:rsidR="00E85D55" w:rsidRPr="009325AA" w:rsidRDefault="00052C9E" w:rsidP="009325AA">
      <w:pPr>
        <w:pStyle w:val="-"/>
        <w:numPr>
          <w:ilvl w:val="0"/>
          <w:numId w:val="3"/>
        </w:numPr>
        <w:ind w:left="0" w:firstLine="709"/>
        <w:rPr>
          <w:szCs w:val="24"/>
        </w:rPr>
      </w:pPr>
      <w:r w:rsidRPr="009325AA">
        <w:rPr>
          <w:szCs w:val="24"/>
        </w:rPr>
        <w:t xml:space="preserve">анализ, рассмотрение и оценка заявок на участие в </w:t>
      </w:r>
      <w:r w:rsidR="008152A3" w:rsidRPr="009325AA">
        <w:rPr>
          <w:szCs w:val="24"/>
        </w:rPr>
        <w:t>маркетинговых</w:t>
      </w:r>
      <w:r w:rsidRPr="009325AA">
        <w:rPr>
          <w:szCs w:val="24"/>
        </w:rPr>
        <w:t>;</w:t>
      </w:r>
    </w:p>
    <w:p w14:paraId="46058EA1" w14:textId="63C9CE19" w:rsidR="00E85D55" w:rsidRPr="009325AA" w:rsidRDefault="00052C9E" w:rsidP="009325AA">
      <w:pPr>
        <w:pStyle w:val="-"/>
        <w:numPr>
          <w:ilvl w:val="0"/>
          <w:numId w:val="3"/>
        </w:numPr>
        <w:ind w:left="0" w:firstLine="709"/>
        <w:rPr>
          <w:szCs w:val="24"/>
        </w:rPr>
      </w:pPr>
      <w:r w:rsidRPr="009325AA">
        <w:rPr>
          <w:szCs w:val="24"/>
        </w:rPr>
        <w:t xml:space="preserve">подведение итогов </w:t>
      </w:r>
      <w:r w:rsidR="008152A3" w:rsidRPr="009325AA">
        <w:rPr>
          <w:szCs w:val="24"/>
        </w:rPr>
        <w:t>маркетинговых исследований</w:t>
      </w:r>
      <w:r w:rsidRPr="009325AA">
        <w:rPr>
          <w:szCs w:val="24"/>
        </w:rPr>
        <w:t>;</w:t>
      </w:r>
    </w:p>
    <w:p w14:paraId="14911988" w14:textId="6B3EC0B4" w:rsidR="0070518A" w:rsidRDefault="00052C9E" w:rsidP="009325AA">
      <w:pPr>
        <w:pStyle w:val="-"/>
        <w:numPr>
          <w:ilvl w:val="0"/>
          <w:numId w:val="3"/>
        </w:numPr>
        <w:ind w:left="0" w:firstLine="709"/>
        <w:rPr>
          <w:szCs w:val="24"/>
        </w:rPr>
      </w:pPr>
      <w:r w:rsidRPr="009325AA">
        <w:rPr>
          <w:szCs w:val="24"/>
        </w:rPr>
        <w:t xml:space="preserve">уведомление Участников о результатах </w:t>
      </w:r>
      <w:r w:rsidR="008152A3" w:rsidRPr="009325AA">
        <w:rPr>
          <w:szCs w:val="24"/>
        </w:rPr>
        <w:t>маркетинговых исследований</w:t>
      </w:r>
      <w:r w:rsidR="00CC0815">
        <w:rPr>
          <w:szCs w:val="24"/>
        </w:rPr>
        <w:t>.</w:t>
      </w:r>
    </w:p>
    <w:p w14:paraId="61739D0B" w14:textId="77777777" w:rsidR="00CC0815" w:rsidRPr="00CC0815" w:rsidRDefault="00CC0815" w:rsidP="00CC0815">
      <w:pPr>
        <w:pStyle w:val="-"/>
        <w:ind w:left="709"/>
        <w:rPr>
          <w:szCs w:val="24"/>
        </w:rPr>
      </w:pPr>
    </w:p>
    <w:p w14:paraId="1D8D34AD" w14:textId="77777777" w:rsidR="00F72B2E" w:rsidRPr="009325AA" w:rsidRDefault="00F72B2E" w:rsidP="009325AA">
      <w:pPr>
        <w:pStyle w:val="-2"/>
        <w:ind w:left="0" w:firstLine="709"/>
        <w:rPr>
          <w:rFonts w:cs="Times New Roman"/>
          <w:szCs w:val="24"/>
        </w:rPr>
      </w:pPr>
      <w:bookmarkStart w:id="8" w:name="_Toc41821684"/>
      <w:r w:rsidRPr="009325AA">
        <w:rPr>
          <w:rFonts w:cs="Times New Roman"/>
          <w:szCs w:val="24"/>
        </w:rPr>
        <w:t xml:space="preserve">Публикация Извещения о проведении </w:t>
      </w:r>
      <w:r w:rsidR="008152A3" w:rsidRPr="009325AA">
        <w:rPr>
          <w:rFonts w:cs="Times New Roman"/>
          <w:szCs w:val="24"/>
        </w:rPr>
        <w:t>маркетинговых исследований</w:t>
      </w:r>
      <w:bookmarkEnd w:id="8"/>
    </w:p>
    <w:p w14:paraId="4D2A8226" w14:textId="77777777" w:rsidR="00F72B2E" w:rsidRPr="009325AA" w:rsidRDefault="00F72B2E" w:rsidP="009325AA">
      <w:pPr>
        <w:pStyle w:val="-"/>
        <w:rPr>
          <w:szCs w:val="24"/>
        </w:rPr>
      </w:pPr>
    </w:p>
    <w:p w14:paraId="72CFD992" w14:textId="7075637A" w:rsidR="00F72B2E" w:rsidRPr="009325AA" w:rsidRDefault="00F72B2E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 xml:space="preserve">Извещение о проведении </w:t>
      </w:r>
      <w:r w:rsidR="008152A3" w:rsidRPr="009325AA">
        <w:rPr>
          <w:szCs w:val="24"/>
        </w:rPr>
        <w:t>маркетинговых исследований</w:t>
      </w:r>
      <w:r w:rsidRPr="009325AA">
        <w:rPr>
          <w:szCs w:val="24"/>
        </w:rPr>
        <w:t xml:space="preserve"> публикуется в соответствии с п. </w:t>
      </w:r>
      <w:r w:rsidRPr="009325AA">
        <w:rPr>
          <w:b/>
          <w:szCs w:val="24"/>
        </w:rPr>
        <w:t>1.1.</w:t>
      </w:r>
      <w:r w:rsidR="005C080A">
        <w:rPr>
          <w:b/>
          <w:szCs w:val="24"/>
        </w:rPr>
        <w:t>2</w:t>
      </w:r>
      <w:r w:rsidRPr="009325AA">
        <w:rPr>
          <w:szCs w:val="24"/>
        </w:rPr>
        <w:t>.</w:t>
      </w:r>
      <w:r w:rsidR="00E3458C">
        <w:rPr>
          <w:szCs w:val="24"/>
        </w:rPr>
        <w:t xml:space="preserve"> документации.</w:t>
      </w:r>
    </w:p>
    <w:p w14:paraId="2ADABA37" w14:textId="77777777" w:rsidR="0070518A" w:rsidRPr="009325AA" w:rsidRDefault="00F72B2E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>Иные публикации не являются официальными и не влекут никаких последствий для Организатора.</w:t>
      </w:r>
    </w:p>
    <w:p w14:paraId="24269358" w14:textId="77777777" w:rsidR="00F72B2E" w:rsidRPr="009325AA" w:rsidRDefault="00F72B2E" w:rsidP="009325AA">
      <w:pPr>
        <w:pStyle w:val="-"/>
        <w:rPr>
          <w:szCs w:val="24"/>
        </w:rPr>
      </w:pPr>
    </w:p>
    <w:p w14:paraId="76EF55C1" w14:textId="730D4FD8" w:rsidR="00E01891" w:rsidRPr="009325AA" w:rsidRDefault="00E01891" w:rsidP="009325AA">
      <w:pPr>
        <w:pStyle w:val="-2"/>
        <w:ind w:left="0" w:firstLine="709"/>
        <w:rPr>
          <w:rFonts w:cs="Times New Roman"/>
          <w:szCs w:val="24"/>
        </w:rPr>
      </w:pPr>
      <w:bookmarkStart w:id="9" w:name="_Toc41821685"/>
      <w:r w:rsidRPr="009325AA">
        <w:rPr>
          <w:rFonts w:cs="Times New Roman"/>
          <w:szCs w:val="24"/>
        </w:rPr>
        <w:t xml:space="preserve">Предоставление Документации о </w:t>
      </w:r>
      <w:r w:rsidR="008152A3" w:rsidRPr="009325AA">
        <w:rPr>
          <w:rFonts w:cs="Times New Roman"/>
          <w:szCs w:val="24"/>
        </w:rPr>
        <w:t>маркетинговых исследованиях</w:t>
      </w:r>
      <w:r w:rsidRPr="009325AA">
        <w:rPr>
          <w:rFonts w:cs="Times New Roman"/>
          <w:szCs w:val="24"/>
        </w:rPr>
        <w:t xml:space="preserve"> </w:t>
      </w:r>
      <w:r w:rsidR="00D315C9">
        <w:rPr>
          <w:rFonts w:cs="Times New Roman"/>
          <w:szCs w:val="24"/>
        </w:rPr>
        <w:t>Участник</w:t>
      </w:r>
      <w:r w:rsidRPr="009325AA">
        <w:rPr>
          <w:rFonts w:cs="Times New Roman"/>
          <w:szCs w:val="24"/>
        </w:rPr>
        <w:t>ам</w:t>
      </w:r>
      <w:bookmarkEnd w:id="9"/>
    </w:p>
    <w:p w14:paraId="56B9D58F" w14:textId="77777777" w:rsidR="00E01891" w:rsidRPr="009325AA" w:rsidRDefault="00E01891" w:rsidP="009325AA">
      <w:pPr>
        <w:pStyle w:val="-"/>
        <w:rPr>
          <w:szCs w:val="24"/>
        </w:rPr>
      </w:pPr>
    </w:p>
    <w:p w14:paraId="66CB5139" w14:textId="6A3C9270" w:rsidR="00E3458C" w:rsidRPr="00E3458C" w:rsidRDefault="00E3458C" w:rsidP="00E3458C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E3458C">
        <w:rPr>
          <w:szCs w:val="24"/>
        </w:rPr>
        <w:t xml:space="preserve">Документация о </w:t>
      </w:r>
      <w:r w:rsidR="00EF319A">
        <w:rPr>
          <w:szCs w:val="24"/>
        </w:rPr>
        <w:t>маркетинговых исследованиях</w:t>
      </w:r>
      <w:r w:rsidRPr="00E3458C">
        <w:rPr>
          <w:szCs w:val="24"/>
        </w:rPr>
        <w:t xml:space="preserve">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9 извещения о закупки</w:t>
      </w:r>
      <w:r>
        <w:rPr>
          <w:szCs w:val="24"/>
        </w:rPr>
        <w:t>.</w:t>
      </w:r>
    </w:p>
    <w:p w14:paraId="40FEEE51" w14:textId="77777777" w:rsidR="00837FF4" w:rsidRPr="009325AA" w:rsidRDefault="00837FF4" w:rsidP="009325AA">
      <w:pPr>
        <w:pStyle w:val="-"/>
        <w:rPr>
          <w:szCs w:val="24"/>
        </w:rPr>
      </w:pPr>
    </w:p>
    <w:p w14:paraId="0F096661" w14:textId="77777777" w:rsidR="007D567E" w:rsidRPr="009325AA" w:rsidRDefault="007D567E" w:rsidP="009325AA">
      <w:pPr>
        <w:pStyle w:val="-2"/>
        <w:ind w:left="0" w:firstLine="709"/>
        <w:rPr>
          <w:rFonts w:cs="Times New Roman"/>
          <w:szCs w:val="24"/>
        </w:rPr>
      </w:pPr>
      <w:bookmarkStart w:id="10" w:name="_Toc41821686"/>
      <w:r w:rsidRPr="009325AA">
        <w:rPr>
          <w:rFonts w:cs="Times New Roman"/>
          <w:szCs w:val="24"/>
        </w:rPr>
        <w:t xml:space="preserve">Разъяснение положений Документации о </w:t>
      </w:r>
      <w:r w:rsidR="008152A3" w:rsidRPr="009325AA">
        <w:rPr>
          <w:rFonts w:cs="Times New Roman"/>
          <w:szCs w:val="24"/>
        </w:rPr>
        <w:t>маркетинговых исследованиях</w:t>
      </w:r>
      <w:bookmarkEnd w:id="10"/>
    </w:p>
    <w:p w14:paraId="76A95F9E" w14:textId="77777777" w:rsidR="007D567E" w:rsidRPr="009325AA" w:rsidRDefault="007D567E" w:rsidP="009325AA">
      <w:pPr>
        <w:pStyle w:val="-"/>
        <w:rPr>
          <w:szCs w:val="24"/>
        </w:rPr>
      </w:pPr>
    </w:p>
    <w:p w14:paraId="5AC61C12" w14:textId="65E1B703" w:rsidR="007D567E" w:rsidRPr="009325AA" w:rsidRDefault="007D567E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 xml:space="preserve">Любой </w:t>
      </w:r>
      <w:r w:rsidR="00D315C9">
        <w:rPr>
          <w:szCs w:val="24"/>
        </w:rPr>
        <w:t>Участник</w:t>
      </w:r>
      <w:r w:rsidRPr="009325AA">
        <w:rPr>
          <w:szCs w:val="24"/>
        </w:rPr>
        <w:t xml:space="preserve"> вправе сформировать при помощи функционала электронной площадки </w:t>
      </w:r>
      <w:r w:rsidR="00A87F5A" w:rsidRPr="009325AA">
        <w:rPr>
          <w:szCs w:val="24"/>
        </w:rPr>
        <w:t>запрос о разъяснении положений Д</w:t>
      </w:r>
      <w:r w:rsidRPr="009325AA">
        <w:rPr>
          <w:szCs w:val="24"/>
        </w:rPr>
        <w:t xml:space="preserve">окументации о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>.</w:t>
      </w:r>
    </w:p>
    <w:p w14:paraId="6DCAD1E7" w14:textId="2EDAF5C5" w:rsidR="00EA3868" w:rsidRPr="009325AA" w:rsidRDefault="00EA3868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>Организатор</w:t>
      </w:r>
      <w:r w:rsidR="00FB0752" w:rsidRPr="009325AA">
        <w:rPr>
          <w:szCs w:val="24"/>
        </w:rPr>
        <w:t xml:space="preserve"> </w:t>
      </w:r>
      <w:r w:rsidRPr="009325AA">
        <w:rPr>
          <w:szCs w:val="24"/>
        </w:rPr>
        <w:t>обязуется ответить на любой вопрос, связанный с разъяснением Документации, который</w:t>
      </w:r>
      <w:r w:rsidR="00374EE9" w:rsidRPr="009325AA">
        <w:rPr>
          <w:szCs w:val="24"/>
        </w:rPr>
        <w:t xml:space="preserve"> он получит не позднее, чем за </w:t>
      </w:r>
      <w:r w:rsidR="00EF319A">
        <w:rPr>
          <w:szCs w:val="24"/>
        </w:rPr>
        <w:t>1</w:t>
      </w:r>
      <w:r w:rsidRPr="009325AA">
        <w:rPr>
          <w:szCs w:val="24"/>
        </w:rPr>
        <w:t xml:space="preserve"> (</w:t>
      </w:r>
      <w:r w:rsidR="00EF319A">
        <w:rPr>
          <w:szCs w:val="24"/>
        </w:rPr>
        <w:t>один</w:t>
      </w:r>
      <w:r w:rsidRPr="009325AA">
        <w:rPr>
          <w:szCs w:val="24"/>
        </w:rPr>
        <w:t>)</w:t>
      </w:r>
      <w:r w:rsidR="00250F89" w:rsidRPr="009325AA">
        <w:rPr>
          <w:szCs w:val="24"/>
        </w:rPr>
        <w:t xml:space="preserve"> рабочи</w:t>
      </w:r>
      <w:r w:rsidR="00EF319A">
        <w:rPr>
          <w:szCs w:val="24"/>
        </w:rPr>
        <w:t>й</w:t>
      </w:r>
      <w:r w:rsidRPr="009325AA">
        <w:rPr>
          <w:szCs w:val="24"/>
        </w:rPr>
        <w:t xml:space="preserve"> </w:t>
      </w:r>
      <w:r w:rsidR="00374EE9" w:rsidRPr="009325AA">
        <w:rPr>
          <w:szCs w:val="24"/>
        </w:rPr>
        <w:t>д</w:t>
      </w:r>
      <w:r w:rsidR="00EF319A">
        <w:rPr>
          <w:szCs w:val="24"/>
        </w:rPr>
        <w:t>ень</w:t>
      </w:r>
      <w:r w:rsidRPr="009325AA">
        <w:rPr>
          <w:szCs w:val="24"/>
        </w:rPr>
        <w:t xml:space="preserve"> до истечения срока приема заявок на участие в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>, указанного в Извещении.</w:t>
      </w:r>
    </w:p>
    <w:p w14:paraId="6ACD67E8" w14:textId="77777777" w:rsidR="00E01891" w:rsidRPr="009325AA" w:rsidRDefault="00E01891" w:rsidP="009325AA">
      <w:pPr>
        <w:pStyle w:val="-"/>
        <w:rPr>
          <w:szCs w:val="24"/>
        </w:rPr>
      </w:pPr>
    </w:p>
    <w:p w14:paraId="65182C69" w14:textId="77777777" w:rsidR="00FA59F5" w:rsidRPr="009325AA" w:rsidRDefault="00FA59F5" w:rsidP="009325AA">
      <w:pPr>
        <w:pStyle w:val="-2"/>
        <w:ind w:left="0" w:firstLine="709"/>
        <w:rPr>
          <w:rFonts w:cs="Times New Roman"/>
          <w:szCs w:val="24"/>
        </w:rPr>
      </w:pPr>
      <w:bookmarkStart w:id="11" w:name="_Toc41821687"/>
      <w:r w:rsidRPr="009325AA">
        <w:rPr>
          <w:rFonts w:cs="Times New Roman"/>
          <w:szCs w:val="24"/>
        </w:rPr>
        <w:lastRenderedPageBreak/>
        <w:t xml:space="preserve">Подготовка Заявок на участие в </w:t>
      </w:r>
      <w:r w:rsidR="008152A3" w:rsidRPr="009325AA">
        <w:rPr>
          <w:rFonts w:cs="Times New Roman"/>
          <w:szCs w:val="24"/>
        </w:rPr>
        <w:t>маркетинговых исследованиях</w:t>
      </w:r>
      <w:bookmarkEnd w:id="11"/>
    </w:p>
    <w:p w14:paraId="6B6C9F2B" w14:textId="77777777" w:rsidR="00FA59F5" w:rsidRPr="009325AA" w:rsidRDefault="00FA59F5" w:rsidP="009325AA">
      <w:pPr>
        <w:pStyle w:val="-"/>
        <w:rPr>
          <w:szCs w:val="24"/>
        </w:rPr>
      </w:pPr>
    </w:p>
    <w:p w14:paraId="41232B75" w14:textId="4D6B745E" w:rsidR="00FA59F5" w:rsidRPr="009325AA" w:rsidRDefault="00D315C9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>
        <w:rPr>
          <w:szCs w:val="24"/>
        </w:rPr>
        <w:t>Участник</w:t>
      </w:r>
      <w:r w:rsidR="00FA59F5" w:rsidRPr="009325AA">
        <w:rPr>
          <w:szCs w:val="24"/>
        </w:rPr>
        <w:t xml:space="preserve"> должен подготовить Заявку на участие в </w:t>
      </w:r>
      <w:r w:rsidR="008152A3" w:rsidRPr="009325AA">
        <w:rPr>
          <w:szCs w:val="24"/>
        </w:rPr>
        <w:t>маркетинговых исследованиях</w:t>
      </w:r>
      <w:r w:rsidR="00FA59F5" w:rsidRPr="009325AA">
        <w:rPr>
          <w:szCs w:val="24"/>
        </w:rPr>
        <w:t>, которая состоит из:</w:t>
      </w:r>
    </w:p>
    <w:p w14:paraId="7D4704A3" w14:textId="6677662F" w:rsidR="00FA59F5" w:rsidRPr="009325AA" w:rsidRDefault="00FA59F5" w:rsidP="009325AA">
      <w:pPr>
        <w:pStyle w:val="-"/>
        <w:numPr>
          <w:ilvl w:val="0"/>
          <w:numId w:val="4"/>
        </w:numPr>
        <w:ind w:left="0" w:firstLine="709"/>
        <w:rPr>
          <w:szCs w:val="24"/>
        </w:rPr>
      </w:pPr>
      <w:r w:rsidRPr="009325AA">
        <w:rPr>
          <w:szCs w:val="24"/>
        </w:rPr>
        <w:t xml:space="preserve">письма о подаче Заявки на участие в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 xml:space="preserve"> (</w:t>
      </w:r>
      <w:r w:rsidR="00FB7030">
        <w:rPr>
          <w:szCs w:val="24"/>
        </w:rPr>
        <w:t>Приложение №1</w:t>
      </w:r>
      <w:r w:rsidRPr="009325AA">
        <w:rPr>
          <w:szCs w:val="24"/>
        </w:rPr>
        <w:t>);</w:t>
      </w:r>
    </w:p>
    <w:p w14:paraId="2889D8F4" w14:textId="355FBEE1" w:rsidR="00FA59F5" w:rsidRPr="009325AA" w:rsidRDefault="00FA59F5" w:rsidP="009325AA">
      <w:pPr>
        <w:pStyle w:val="-"/>
        <w:numPr>
          <w:ilvl w:val="0"/>
          <w:numId w:val="4"/>
        </w:numPr>
        <w:ind w:left="0" w:firstLine="709"/>
        <w:rPr>
          <w:szCs w:val="24"/>
        </w:rPr>
      </w:pPr>
      <w:r w:rsidRPr="009325AA">
        <w:rPr>
          <w:szCs w:val="24"/>
        </w:rPr>
        <w:t>коммерческого предложения (</w:t>
      </w:r>
      <w:r w:rsidR="00FB7030">
        <w:rPr>
          <w:szCs w:val="24"/>
        </w:rPr>
        <w:t>Приложение №2</w:t>
      </w:r>
      <w:r w:rsidRPr="009325AA">
        <w:rPr>
          <w:szCs w:val="24"/>
        </w:rPr>
        <w:t>);</w:t>
      </w:r>
    </w:p>
    <w:p w14:paraId="4B54C64E" w14:textId="7E04F46B" w:rsidR="003B162E" w:rsidRPr="009325AA" w:rsidRDefault="003B162E" w:rsidP="009325AA">
      <w:pPr>
        <w:pStyle w:val="-"/>
        <w:numPr>
          <w:ilvl w:val="0"/>
          <w:numId w:val="4"/>
        </w:numPr>
        <w:ind w:left="0" w:firstLine="709"/>
        <w:rPr>
          <w:szCs w:val="24"/>
        </w:rPr>
      </w:pPr>
      <w:r w:rsidRPr="009325AA">
        <w:rPr>
          <w:szCs w:val="24"/>
        </w:rPr>
        <w:t>технического предложения (</w:t>
      </w:r>
      <w:r w:rsidR="00FB7030">
        <w:rPr>
          <w:szCs w:val="24"/>
        </w:rPr>
        <w:t>Приложение №3</w:t>
      </w:r>
      <w:r w:rsidRPr="009325AA">
        <w:rPr>
          <w:szCs w:val="24"/>
        </w:rPr>
        <w:t>);</w:t>
      </w:r>
    </w:p>
    <w:p w14:paraId="0E488AFC" w14:textId="1986E55D" w:rsidR="00C00852" w:rsidRPr="009325AA" w:rsidRDefault="00C00852" w:rsidP="009325AA">
      <w:pPr>
        <w:pStyle w:val="-"/>
        <w:numPr>
          <w:ilvl w:val="0"/>
          <w:numId w:val="4"/>
        </w:numPr>
        <w:ind w:left="0" w:firstLine="709"/>
        <w:rPr>
          <w:szCs w:val="24"/>
        </w:rPr>
      </w:pPr>
      <w:r w:rsidRPr="009325AA">
        <w:rPr>
          <w:szCs w:val="24"/>
        </w:rPr>
        <w:t xml:space="preserve">документов, подтверждающих квалификацию и правоспособность Участника </w:t>
      </w:r>
      <w:r w:rsidR="008152A3" w:rsidRPr="009325AA">
        <w:rPr>
          <w:szCs w:val="24"/>
        </w:rPr>
        <w:t>маркетинговых исследований</w:t>
      </w:r>
      <w:r w:rsidR="00EF319A">
        <w:rPr>
          <w:szCs w:val="24"/>
        </w:rPr>
        <w:t>.</w:t>
      </w:r>
    </w:p>
    <w:p w14:paraId="3710F3C3" w14:textId="280B08B4" w:rsidR="00FA59F5" w:rsidRPr="009325AA" w:rsidRDefault="00FA59F5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 xml:space="preserve">В случае проведения </w:t>
      </w:r>
      <w:r w:rsidR="008152A3" w:rsidRPr="009325AA">
        <w:rPr>
          <w:szCs w:val="24"/>
        </w:rPr>
        <w:t>маркетинговых исследований</w:t>
      </w:r>
      <w:r w:rsidRPr="009325AA">
        <w:rPr>
          <w:szCs w:val="24"/>
        </w:rPr>
        <w:t xml:space="preserve"> по нескольким лотам, Заявки на участие в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 xml:space="preserve"> должны подаваться </w:t>
      </w:r>
      <w:r w:rsidR="00D315C9">
        <w:rPr>
          <w:szCs w:val="24"/>
        </w:rPr>
        <w:t>Участни</w:t>
      </w:r>
      <w:r w:rsidR="00FC69D4">
        <w:rPr>
          <w:szCs w:val="24"/>
        </w:rPr>
        <w:t>к</w:t>
      </w:r>
      <w:r w:rsidR="008E4376" w:rsidRPr="009325AA">
        <w:rPr>
          <w:szCs w:val="24"/>
        </w:rPr>
        <w:t>ом</w:t>
      </w:r>
      <w:r w:rsidRPr="009325AA">
        <w:rPr>
          <w:szCs w:val="24"/>
        </w:rPr>
        <w:t xml:space="preserve"> по каждому лоту отдельно в соответствии с правилами оформления </w:t>
      </w:r>
      <w:r w:rsidR="00A87F5A" w:rsidRPr="009325AA">
        <w:rPr>
          <w:szCs w:val="24"/>
        </w:rPr>
        <w:t>заявок, указанными в настоящей Д</w:t>
      </w:r>
      <w:r w:rsidRPr="009325AA">
        <w:rPr>
          <w:szCs w:val="24"/>
        </w:rPr>
        <w:t xml:space="preserve">окументации о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>.</w:t>
      </w:r>
    </w:p>
    <w:p w14:paraId="20645F60" w14:textId="652D5B00" w:rsidR="00651D75" w:rsidRPr="009325AA" w:rsidRDefault="00D315C9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>
        <w:rPr>
          <w:szCs w:val="24"/>
        </w:rPr>
        <w:t>Участники</w:t>
      </w:r>
      <w:r w:rsidR="00FA59F5" w:rsidRPr="009325AA">
        <w:rPr>
          <w:szCs w:val="24"/>
        </w:rPr>
        <w:t xml:space="preserve"> могут подавать заявки как на один из лотов, так и на несколько или все лоты.</w:t>
      </w:r>
    </w:p>
    <w:p w14:paraId="668DDC2E" w14:textId="77777777" w:rsidR="00651D75" w:rsidRPr="009325AA" w:rsidRDefault="00FA59F5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 xml:space="preserve">Инструкция по подготовке заявок на участие в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 xml:space="preserve"> п</w:t>
      </w:r>
      <w:r w:rsidR="00A87F5A" w:rsidRPr="009325AA">
        <w:rPr>
          <w:szCs w:val="24"/>
        </w:rPr>
        <w:t>риведена в разделе 3 настоящей Д</w:t>
      </w:r>
      <w:r w:rsidRPr="009325AA">
        <w:rPr>
          <w:szCs w:val="24"/>
        </w:rPr>
        <w:t>окументации.</w:t>
      </w:r>
    </w:p>
    <w:p w14:paraId="6B44BB68" w14:textId="08412CF7" w:rsidR="00651D75" w:rsidRPr="009325AA" w:rsidRDefault="00FA59F5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 xml:space="preserve">Основным документом, определяющим суть заявки на участие в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 xml:space="preserve">, является письмо о подаче заявки на участие в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 xml:space="preserve"> с прилагаемым</w:t>
      </w:r>
      <w:r w:rsidR="006D7C6F" w:rsidRPr="009325AA">
        <w:rPr>
          <w:szCs w:val="24"/>
        </w:rPr>
        <w:t>и</w:t>
      </w:r>
      <w:r w:rsidRPr="009325AA">
        <w:rPr>
          <w:szCs w:val="24"/>
        </w:rPr>
        <w:t xml:space="preserve"> </w:t>
      </w:r>
      <w:r w:rsidR="000B08E0" w:rsidRPr="009325AA">
        <w:rPr>
          <w:szCs w:val="24"/>
        </w:rPr>
        <w:t>К</w:t>
      </w:r>
      <w:r w:rsidRPr="009325AA">
        <w:rPr>
          <w:szCs w:val="24"/>
        </w:rPr>
        <w:t xml:space="preserve">оммерческим </w:t>
      </w:r>
      <w:r w:rsidR="006D7C6F" w:rsidRPr="009325AA">
        <w:rPr>
          <w:szCs w:val="24"/>
        </w:rPr>
        <w:t xml:space="preserve">и Техническим </w:t>
      </w:r>
      <w:r w:rsidRPr="009325AA">
        <w:rPr>
          <w:szCs w:val="24"/>
        </w:rPr>
        <w:t xml:space="preserve">предложением. Письмо о подаче заявки </w:t>
      </w:r>
      <w:r w:rsidR="000163AA" w:rsidRPr="009325AA">
        <w:rPr>
          <w:szCs w:val="24"/>
        </w:rPr>
        <w:t xml:space="preserve">и </w:t>
      </w:r>
      <w:r w:rsidR="00D8657E" w:rsidRPr="009325AA">
        <w:rPr>
          <w:szCs w:val="24"/>
        </w:rPr>
        <w:t xml:space="preserve">приложения </w:t>
      </w:r>
      <w:r w:rsidR="000163AA" w:rsidRPr="009325AA">
        <w:rPr>
          <w:szCs w:val="24"/>
        </w:rPr>
        <w:t xml:space="preserve">к нему </w:t>
      </w:r>
      <w:r w:rsidRPr="009325AA">
        <w:rPr>
          <w:szCs w:val="24"/>
        </w:rPr>
        <w:t>должн</w:t>
      </w:r>
      <w:r w:rsidR="000163AA" w:rsidRPr="009325AA">
        <w:rPr>
          <w:szCs w:val="24"/>
        </w:rPr>
        <w:t>ы</w:t>
      </w:r>
      <w:r w:rsidRPr="009325AA">
        <w:rPr>
          <w:szCs w:val="24"/>
        </w:rPr>
        <w:t xml:space="preserve"> быть подготовлен</w:t>
      </w:r>
      <w:r w:rsidR="00095715" w:rsidRPr="009325AA">
        <w:rPr>
          <w:szCs w:val="24"/>
        </w:rPr>
        <w:t>ы</w:t>
      </w:r>
      <w:r w:rsidRPr="009325AA">
        <w:rPr>
          <w:szCs w:val="24"/>
        </w:rPr>
        <w:t xml:space="preserve"> в строгом соответствии с форм</w:t>
      </w:r>
      <w:r w:rsidR="000163AA" w:rsidRPr="009325AA">
        <w:rPr>
          <w:szCs w:val="24"/>
        </w:rPr>
        <w:t>ами</w:t>
      </w:r>
      <w:r w:rsidRPr="009325AA">
        <w:rPr>
          <w:szCs w:val="24"/>
        </w:rPr>
        <w:t>, установленн</w:t>
      </w:r>
      <w:r w:rsidR="000163AA" w:rsidRPr="009325AA">
        <w:rPr>
          <w:szCs w:val="24"/>
        </w:rPr>
        <w:t>ыми</w:t>
      </w:r>
      <w:r w:rsidRPr="009325AA">
        <w:rPr>
          <w:szCs w:val="24"/>
        </w:rPr>
        <w:t xml:space="preserve"> в настоящей Документации - Письмо о подаче Заявки на участие в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 xml:space="preserve"> (</w:t>
      </w:r>
      <w:r w:rsidR="006D311E">
        <w:rPr>
          <w:szCs w:val="24"/>
        </w:rPr>
        <w:t>Приложение №1</w:t>
      </w:r>
      <w:r w:rsidRPr="009325AA">
        <w:rPr>
          <w:szCs w:val="24"/>
        </w:rPr>
        <w:t>).</w:t>
      </w:r>
    </w:p>
    <w:p w14:paraId="46D677CC" w14:textId="12BE8882" w:rsidR="00651D75" w:rsidRPr="009325AA" w:rsidRDefault="00FA59F5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 xml:space="preserve">Заявка на участие в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 xml:space="preserve"> действительна в течение срока, указанного Участником в письме о подаче заявки на участие в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 xml:space="preserve">. Этот срок не должен быть менее чем срок, указанный в </w:t>
      </w:r>
      <w:r w:rsidR="00252DD7">
        <w:rPr>
          <w:szCs w:val="24"/>
        </w:rPr>
        <w:t>И</w:t>
      </w:r>
      <w:r w:rsidR="00EF319A">
        <w:rPr>
          <w:szCs w:val="24"/>
        </w:rPr>
        <w:t>нформационной карте</w:t>
      </w:r>
      <w:r w:rsidRPr="009325AA">
        <w:rPr>
          <w:szCs w:val="24"/>
        </w:rPr>
        <w:t>.</w:t>
      </w:r>
    </w:p>
    <w:p w14:paraId="2CBEA00E" w14:textId="77777777" w:rsidR="00651D75" w:rsidRPr="009325AA" w:rsidRDefault="00FA59F5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 xml:space="preserve">Указание меньшего срока действия заявки на участие в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 xml:space="preserve"> является основанием для ее отклонения.</w:t>
      </w:r>
    </w:p>
    <w:p w14:paraId="280F15D9" w14:textId="77777777" w:rsidR="00651D75" w:rsidRPr="009325AA" w:rsidRDefault="00FA59F5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 xml:space="preserve">К письму о подаче заявки на участие в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 xml:space="preserve"> прикладываются документы, подтверждающие квалификацию и правоспособность Участников, и иные документы, входящие в заявку на участие в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>,</w:t>
      </w:r>
      <w:r w:rsidR="00A87F5A" w:rsidRPr="009325AA">
        <w:rPr>
          <w:szCs w:val="24"/>
        </w:rPr>
        <w:t xml:space="preserve"> в соответствии с требованиями Д</w:t>
      </w:r>
      <w:r w:rsidRPr="009325AA">
        <w:rPr>
          <w:szCs w:val="24"/>
        </w:rPr>
        <w:t>окументации, а также последовательная опись документов за подписью Руководителя или Уполномоченного лица.</w:t>
      </w:r>
    </w:p>
    <w:p w14:paraId="773083B0" w14:textId="77777777" w:rsidR="00E01891" w:rsidRPr="009325AA" w:rsidRDefault="00E01891" w:rsidP="009325AA">
      <w:pPr>
        <w:pStyle w:val="-"/>
        <w:rPr>
          <w:szCs w:val="24"/>
        </w:rPr>
      </w:pPr>
    </w:p>
    <w:p w14:paraId="1B38FA24" w14:textId="77777777" w:rsidR="007200C8" w:rsidRPr="009325AA" w:rsidRDefault="007200C8" w:rsidP="009325AA">
      <w:pPr>
        <w:pStyle w:val="-2"/>
        <w:ind w:left="0" w:firstLine="709"/>
        <w:rPr>
          <w:rFonts w:cs="Times New Roman"/>
          <w:szCs w:val="24"/>
        </w:rPr>
      </w:pPr>
      <w:bookmarkStart w:id="12" w:name="_Toc41821688"/>
      <w:r w:rsidRPr="009325AA">
        <w:rPr>
          <w:rFonts w:cs="Times New Roman"/>
          <w:szCs w:val="24"/>
        </w:rPr>
        <w:t xml:space="preserve">Подача Заявок на участие в </w:t>
      </w:r>
      <w:r w:rsidR="008152A3" w:rsidRPr="009325AA">
        <w:rPr>
          <w:rFonts w:cs="Times New Roman"/>
          <w:szCs w:val="24"/>
        </w:rPr>
        <w:t>маркетинговых исследованиях</w:t>
      </w:r>
      <w:bookmarkEnd w:id="12"/>
    </w:p>
    <w:p w14:paraId="73E0ECA6" w14:textId="77777777" w:rsidR="007200C8" w:rsidRPr="009325AA" w:rsidRDefault="007200C8" w:rsidP="009325AA">
      <w:pPr>
        <w:pStyle w:val="-"/>
        <w:rPr>
          <w:szCs w:val="24"/>
        </w:rPr>
      </w:pPr>
    </w:p>
    <w:p w14:paraId="16E397A4" w14:textId="69F8780F" w:rsidR="007200C8" w:rsidRPr="009325AA" w:rsidRDefault="00D315C9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>
        <w:rPr>
          <w:szCs w:val="24"/>
        </w:rPr>
        <w:t>Участник</w:t>
      </w:r>
      <w:r w:rsidR="007200C8" w:rsidRPr="009325AA">
        <w:rPr>
          <w:szCs w:val="24"/>
        </w:rPr>
        <w:t xml:space="preserve"> подает заявку на участие в </w:t>
      </w:r>
      <w:r w:rsidR="008152A3" w:rsidRPr="009325AA">
        <w:rPr>
          <w:szCs w:val="24"/>
        </w:rPr>
        <w:t>маркетинговых исследованиях</w:t>
      </w:r>
      <w:r w:rsidR="007200C8" w:rsidRPr="009325AA">
        <w:rPr>
          <w:szCs w:val="24"/>
        </w:rPr>
        <w:t xml:space="preserve"> в электронной форме на электронной торговой площадке ЭТП ГПБ</w:t>
      </w:r>
      <w:r w:rsidR="00EE31D4" w:rsidRPr="009325AA">
        <w:rPr>
          <w:szCs w:val="24"/>
        </w:rPr>
        <w:t xml:space="preserve"> </w:t>
      </w:r>
      <w:r w:rsidR="00FA6981" w:rsidRPr="0025346D">
        <w:rPr>
          <w:szCs w:val="24"/>
        </w:rPr>
        <w:t>(</w:t>
      </w:r>
      <w:hyperlink r:id="rId9" w:history="1">
        <w:r w:rsidRPr="00A13BF5">
          <w:rPr>
            <w:rStyle w:val="aa"/>
            <w:szCs w:val="24"/>
          </w:rPr>
          <w:t>https://etpgpb.ru/</w:t>
        </w:r>
      </w:hyperlink>
      <w:r w:rsidR="00FA6981">
        <w:rPr>
          <w:rStyle w:val="aa"/>
          <w:color w:val="auto"/>
          <w:szCs w:val="24"/>
        </w:rPr>
        <w:t>)</w:t>
      </w:r>
      <w:r w:rsidR="00FA6981" w:rsidRPr="0025346D">
        <w:rPr>
          <w:szCs w:val="24"/>
        </w:rPr>
        <w:t>.</w:t>
      </w:r>
    </w:p>
    <w:p w14:paraId="343D2175" w14:textId="0742E9B5" w:rsidR="007200C8" w:rsidRPr="009325AA" w:rsidRDefault="00D315C9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>
        <w:rPr>
          <w:szCs w:val="24"/>
        </w:rPr>
        <w:t>Участники</w:t>
      </w:r>
      <w:r w:rsidR="007200C8" w:rsidRPr="009325AA">
        <w:rPr>
          <w:szCs w:val="24"/>
        </w:rPr>
        <w:t xml:space="preserve"> вправе подать заявки на участие в </w:t>
      </w:r>
      <w:r w:rsidR="008152A3" w:rsidRPr="009325AA">
        <w:rPr>
          <w:szCs w:val="24"/>
        </w:rPr>
        <w:t>маркетинговых исследованиях</w:t>
      </w:r>
      <w:r w:rsidR="007200C8" w:rsidRPr="009325AA">
        <w:rPr>
          <w:szCs w:val="24"/>
        </w:rPr>
        <w:t xml:space="preserve"> в любой момент с момента размещения извещения о проведении </w:t>
      </w:r>
      <w:r w:rsidR="008152A3" w:rsidRPr="009325AA">
        <w:rPr>
          <w:szCs w:val="24"/>
        </w:rPr>
        <w:t>маркетинговых исследований</w:t>
      </w:r>
      <w:r w:rsidR="007200C8" w:rsidRPr="009325AA">
        <w:rPr>
          <w:szCs w:val="24"/>
        </w:rPr>
        <w:t>, но не позднее даты и времени окончания подачи заявок, указанных в Извещении</w:t>
      </w:r>
      <w:r w:rsidR="00D77787" w:rsidRPr="009325AA">
        <w:rPr>
          <w:szCs w:val="24"/>
        </w:rPr>
        <w:t xml:space="preserve"> и </w:t>
      </w:r>
      <w:r w:rsidR="00D77787" w:rsidRPr="00252DD7">
        <w:rPr>
          <w:szCs w:val="24"/>
        </w:rPr>
        <w:t xml:space="preserve">в </w:t>
      </w:r>
      <w:r w:rsidR="00252DD7" w:rsidRPr="00252DD7">
        <w:rPr>
          <w:szCs w:val="24"/>
        </w:rPr>
        <w:t>И</w:t>
      </w:r>
      <w:r w:rsidR="00D77787" w:rsidRPr="00252DD7">
        <w:rPr>
          <w:szCs w:val="24"/>
        </w:rPr>
        <w:t>нфо</w:t>
      </w:r>
      <w:r w:rsidR="00EF319A">
        <w:rPr>
          <w:szCs w:val="24"/>
        </w:rPr>
        <w:t>рмационной карте</w:t>
      </w:r>
      <w:r w:rsidR="00252DD7">
        <w:rPr>
          <w:szCs w:val="24"/>
        </w:rPr>
        <w:t>.</w:t>
      </w:r>
    </w:p>
    <w:p w14:paraId="3D215440" w14:textId="77777777" w:rsidR="00651D75" w:rsidRPr="009325AA" w:rsidRDefault="00651D75" w:rsidP="009325AA">
      <w:pPr>
        <w:pStyle w:val="-"/>
        <w:rPr>
          <w:szCs w:val="24"/>
        </w:rPr>
      </w:pPr>
    </w:p>
    <w:p w14:paraId="42AA032D" w14:textId="77777777" w:rsidR="006A4B65" w:rsidRPr="009325AA" w:rsidRDefault="006A4B65" w:rsidP="009325AA">
      <w:pPr>
        <w:pStyle w:val="-2"/>
        <w:ind w:left="0" w:firstLine="709"/>
        <w:rPr>
          <w:rFonts w:cs="Times New Roman"/>
          <w:szCs w:val="24"/>
        </w:rPr>
      </w:pPr>
      <w:bookmarkStart w:id="13" w:name="_Toc41821689"/>
      <w:r w:rsidRPr="009325AA">
        <w:rPr>
          <w:rFonts w:cs="Times New Roman"/>
          <w:szCs w:val="24"/>
        </w:rPr>
        <w:t xml:space="preserve">Изменение Заявок на участие в </w:t>
      </w:r>
      <w:r w:rsidR="008152A3" w:rsidRPr="009325AA">
        <w:rPr>
          <w:rFonts w:cs="Times New Roman"/>
          <w:szCs w:val="24"/>
        </w:rPr>
        <w:t>маркетинговых исследованиях</w:t>
      </w:r>
      <w:r w:rsidRPr="009325AA">
        <w:rPr>
          <w:rFonts w:cs="Times New Roman"/>
          <w:szCs w:val="24"/>
        </w:rPr>
        <w:t xml:space="preserve"> и их отзыв</w:t>
      </w:r>
      <w:bookmarkEnd w:id="13"/>
    </w:p>
    <w:p w14:paraId="0F48ACB8" w14:textId="77777777" w:rsidR="006A4B65" w:rsidRPr="009325AA" w:rsidRDefault="006A4B65" w:rsidP="009325AA">
      <w:pPr>
        <w:pStyle w:val="-"/>
        <w:rPr>
          <w:szCs w:val="24"/>
        </w:rPr>
      </w:pPr>
    </w:p>
    <w:p w14:paraId="7216BA60" w14:textId="77777777" w:rsidR="006A4B65" w:rsidRPr="009325AA" w:rsidRDefault="006A4B65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 xml:space="preserve">Участник может изменить, дополнить или отозвать свою заявку на участие в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 xml:space="preserve"> после ее подачи до истечения установленного в Извещении срока представления Заявок.</w:t>
      </w:r>
    </w:p>
    <w:p w14:paraId="6CF8E32B" w14:textId="77777777" w:rsidR="006A4B65" w:rsidRPr="009325AA" w:rsidRDefault="006A4B65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 xml:space="preserve">В случае изменения Заявки на участие в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 xml:space="preserve"> Участник должен оформить новую Заявку в соответствии с требованиями Документации о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>.</w:t>
      </w:r>
    </w:p>
    <w:p w14:paraId="232FD0D9" w14:textId="77777777" w:rsidR="006A4B65" w:rsidRPr="009325AA" w:rsidRDefault="006A4B65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 xml:space="preserve">Участник, подавший Заявку на участие в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 xml:space="preserve">, вправе отозвать заявку на участие в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 xml:space="preserve"> не позднее окончания срока подачи заявок.</w:t>
      </w:r>
    </w:p>
    <w:p w14:paraId="0CCCC8E1" w14:textId="281C3F47" w:rsidR="006A4B65" w:rsidRPr="00EF319A" w:rsidRDefault="006A4B65" w:rsidP="00EF319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EF319A">
        <w:rPr>
          <w:szCs w:val="24"/>
        </w:rPr>
        <w:t xml:space="preserve">Никакие изменения и дополнения к заявкам на участие в </w:t>
      </w:r>
      <w:r w:rsidR="008152A3" w:rsidRPr="00EF319A">
        <w:rPr>
          <w:szCs w:val="24"/>
        </w:rPr>
        <w:t>маркетинговых исследованиях</w:t>
      </w:r>
      <w:r w:rsidRPr="00EF319A">
        <w:rPr>
          <w:szCs w:val="24"/>
        </w:rPr>
        <w:t xml:space="preserve"> после окончания срока их представления не принимаютс</w:t>
      </w:r>
      <w:r w:rsidR="00EF319A">
        <w:rPr>
          <w:szCs w:val="24"/>
        </w:rPr>
        <w:t xml:space="preserve">я, за исключением представления </w:t>
      </w:r>
      <w:r w:rsidRPr="00EF319A">
        <w:rPr>
          <w:szCs w:val="24"/>
        </w:rPr>
        <w:t xml:space="preserve">обновленных данных об Участнике, если после </w:t>
      </w:r>
      <w:r w:rsidRPr="00EF319A">
        <w:rPr>
          <w:szCs w:val="24"/>
        </w:rPr>
        <w:lastRenderedPageBreak/>
        <w:t>подачи Заявки произошли какие-либо изменения документов, подтверждающих правоспособность Участника, представленных ранее в составе Заявки.</w:t>
      </w:r>
    </w:p>
    <w:p w14:paraId="274321D4" w14:textId="77777777" w:rsidR="00651D75" w:rsidRPr="009325AA" w:rsidRDefault="006A4B65" w:rsidP="009325AA">
      <w:pPr>
        <w:pStyle w:val="-"/>
        <w:ind w:firstLine="709"/>
        <w:rPr>
          <w:szCs w:val="24"/>
        </w:rPr>
      </w:pPr>
      <w:r w:rsidRPr="009325AA">
        <w:rPr>
          <w:szCs w:val="24"/>
        </w:rPr>
        <w:t xml:space="preserve">В случае если Организатору станет известно, что Участник не представил необходимую обновленную информацию, Организатор вправе отклонить такую Заявку на участие в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>.</w:t>
      </w:r>
    </w:p>
    <w:p w14:paraId="55757D6F" w14:textId="77777777" w:rsidR="00EA3868" w:rsidRPr="009325AA" w:rsidRDefault="00EA3868" w:rsidP="009325AA">
      <w:pPr>
        <w:pStyle w:val="-"/>
        <w:rPr>
          <w:szCs w:val="24"/>
        </w:rPr>
      </w:pPr>
    </w:p>
    <w:p w14:paraId="1759E6BD" w14:textId="77777777" w:rsidR="00A12ECF" w:rsidRPr="009325AA" w:rsidRDefault="00A12ECF" w:rsidP="009325AA">
      <w:pPr>
        <w:pStyle w:val="-2"/>
        <w:ind w:left="0" w:firstLine="709"/>
        <w:rPr>
          <w:rFonts w:cs="Times New Roman"/>
          <w:szCs w:val="24"/>
        </w:rPr>
      </w:pPr>
      <w:bookmarkStart w:id="14" w:name="_Toc41821690"/>
      <w:r w:rsidRPr="009325AA">
        <w:rPr>
          <w:rFonts w:cs="Times New Roman"/>
          <w:szCs w:val="24"/>
        </w:rPr>
        <w:t xml:space="preserve">Открытие доступа к Заявкам на участие в </w:t>
      </w:r>
      <w:r w:rsidR="008152A3" w:rsidRPr="009325AA">
        <w:rPr>
          <w:rFonts w:cs="Times New Roman"/>
          <w:szCs w:val="24"/>
        </w:rPr>
        <w:t>маркетинговых исследованиях</w:t>
      </w:r>
      <w:bookmarkEnd w:id="14"/>
    </w:p>
    <w:p w14:paraId="6EF5AB36" w14:textId="77777777" w:rsidR="00A12ECF" w:rsidRPr="009325AA" w:rsidRDefault="00A12ECF" w:rsidP="009325AA">
      <w:pPr>
        <w:pStyle w:val="-"/>
        <w:rPr>
          <w:szCs w:val="24"/>
        </w:rPr>
      </w:pPr>
    </w:p>
    <w:p w14:paraId="61B62C8D" w14:textId="4943A53A" w:rsidR="00A12ECF" w:rsidRPr="009325AA" w:rsidRDefault="00A12ECF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 xml:space="preserve">Открытие доступа оператором электронной торговой площадки Организатору к поданным Заявкам на участие в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 xml:space="preserve"> осуществляется в срок, указанный в Извещении о проведении </w:t>
      </w:r>
      <w:r w:rsidR="008152A3" w:rsidRPr="009325AA">
        <w:rPr>
          <w:szCs w:val="24"/>
        </w:rPr>
        <w:t>маркетинговых исследований</w:t>
      </w:r>
      <w:r w:rsidR="00D77787" w:rsidRPr="009325AA">
        <w:rPr>
          <w:szCs w:val="24"/>
        </w:rPr>
        <w:t xml:space="preserve"> и в </w:t>
      </w:r>
      <w:r w:rsidR="00252DD7">
        <w:rPr>
          <w:szCs w:val="24"/>
        </w:rPr>
        <w:t>И</w:t>
      </w:r>
      <w:r w:rsidR="00D77787" w:rsidRPr="009325AA">
        <w:rPr>
          <w:szCs w:val="24"/>
        </w:rPr>
        <w:t>нформационной карт</w:t>
      </w:r>
      <w:r w:rsidR="00252DD7">
        <w:rPr>
          <w:szCs w:val="24"/>
        </w:rPr>
        <w:t xml:space="preserve">е (п. </w:t>
      </w:r>
      <w:r w:rsidR="00252DD7" w:rsidRPr="00252DD7">
        <w:rPr>
          <w:b/>
          <w:szCs w:val="24"/>
        </w:rPr>
        <w:t>4</w:t>
      </w:r>
      <w:r w:rsidR="00252DD7">
        <w:rPr>
          <w:szCs w:val="24"/>
        </w:rPr>
        <w:t>)</w:t>
      </w:r>
      <w:r w:rsidRPr="009325AA">
        <w:rPr>
          <w:szCs w:val="24"/>
        </w:rPr>
        <w:t>.</w:t>
      </w:r>
    </w:p>
    <w:p w14:paraId="24D819D5" w14:textId="643409A2" w:rsidR="00A4452C" w:rsidRPr="009325AA" w:rsidRDefault="00A4452C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>В случае установления факта подачи одним участником закупки двух и более заявок на участие в маркетинговых исследованиях при условии, что поданные ранее заявки на участие в маркетинговых исследованиях таким участником не отозваны, все заявки на участие в маркетинговых исследованиях такого участника, поданные в отношении этих маркетинговых исследований, не принимаются к рассмотрению.</w:t>
      </w:r>
    </w:p>
    <w:p w14:paraId="1163B67B" w14:textId="77777777" w:rsidR="007200C8" w:rsidRPr="009325AA" w:rsidRDefault="00A12ECF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 xml:space="preserve">В случае, если по истечении срока подачи заявок на участие в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 xml:space="preserve"> подана только одна Заявка, то ее анализ, рассмотрение и оценка проводятся в порядке, установленном Документацией о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>.</w:t>
      </w:r>
    </w:p>
    <w:p w14:paraId="395C45B4" w14:textId="77777777" w:rsidR="003E1AC2" w:rsidRPr="009325AA" w:rsidRDefault="003E1AC2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>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исследованиях, Организатор призн</w:t>
      </w:r>
      <w:r w:rsidR="00030538" w:rsidRPr="009325AA">
        <w:rPr>
          <w:szCs w:val="24"/>
        </w:rPr>
        <w:t>ает</w:t>
      </w:r>
      <w:r w:rsidRPr="009325AA">
        <w:rPr>
          <w:szCs w:val="24"/>
        </w:rPr>
        <w:t xml:space="preserve"> маркетинговые исследования несостоявшимися.</w:t>
      </w:r>
    </w:p>
    <w:p w14:paraId="23EAED00" w14:textId="77777777" w:rsidR="00EA3868" w:rsidRPr="009325AA" w:rsidRDefault="00EA3868" w:rsidP="009325AA">
      <w:pPr>
        <w:pStyle w:val="-"/>
        <w:rPr>
          <w:szCs w:val="24"/>
        </w:rPr>
      </w:pPr>
    </w:p>
    <w:p w14:paraId="0692CDFA" w14:textId="77777777" w:rsidR="004F292D" w:rsidRPr="009325AA" w:rsidRDefault="004F292D" w:rsidP="00FC69D4">
      <w:pPr>
        <w:pStyle w:val="-2"/>
        <w:ind w:left="0" w:firstLine="709"/>
        <w:jc w:val="center"/>
        <w:rPr>
          <w:rFonts w:cs="Times New Roman"/>
          <w:szCs w:val="24"/>
        </w:rPr>
      </w:pPr>
      <w:bookmarkStart w:id="15" w:name="_Toc41821691"/>
      <w:r w:rsidRPr="009325AA">
        <w:rPr>
          <w:rFonts w:cs="Times New Roman"/>
          <w:szCs w:val="24"/>
        </w:rPr>
        <w:t xml:space="preserve">Анализ, рассмотрение и оценка заявок на участие в </w:t>
      </w:r>
      <w:r w:rsidR="008152A3" w:rsidRPr="009325AA">
        <w:rPr>
          <w:rFonts w:cs="Times New Roman"/>
          <w:szCs w:val="24"/>
        </w:rPr>
        <w:t>маркетинговых исследованиях</w:t>
      </w:r>
      <w:bookmarkEnd w:id="15"/>
    </w:p>
    <w:p w14:paraId="48F4B368" w14:textId="77777777" w:rsidR="004F292D" w:rsidRPr="009325AA" w:rsidRDefault="004F292D" w:rsidP="009325AA">
      <w:pPr>
        <w:pStyle w:val="-"/>
        <w:rPr>
          <w:szCs w:val="24"/>
        </w:rPr>
      </w:pPr>
    </w:p>
    <w:p w14:paraId="6E937079" w14:textId="1EE0FD76" w:rsidR="004F292D" w:rsidRPr="009325AA" w:rsidRDefault="004F292D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 xml:space="preserve">Место и дата рассмотрения заявок на участие в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 xml:space="preserve"> и подведения итогов </w:t>
      </w:r>
      <w:r w:rsidR="008152A3" w:rsidRPr="009325AA">
        <w:rPr>
          <w:szCs w:val="24"/>
        </w:rPr>
        <w:t>маркетинговых исследований</w:t>
      </w:r>
      <w:r w:rsidRPr="009325AA">
        <w:rPr>
          <w:szCs w:val="24"/>
        </w:rPr>
        <w:t xml:space="preserve"> указаны в Извещении о проведении </w:t>
      </w:r>
      <w:r w:rsidR="008152A3" w:rsidRPr="009325AA">
        <w:rPr>
          <w:szCs w:val="24"/>
        </w:rPr>
        <w:t>маркетинговых исследований</w:t>
      </w:r>
      <w:r w:rsidR="003E1AC2" w:rsidRPr="009325AA">
        <w:rPr>
          <w:szCs w:val="24"/>
        </w:rPr>
        <w:t>, а также в</w:t>
      </w:r>
      <w:r w:rsidR="00865456">
        <w:rPr>
          <w:szCs w:val="24"/>
        </w:rPr>
        <w:t xml:space="preserve"> Информационной карте</w:t>
      </w:r>
      <w:r w:rsidR="00312D95" w:rsidRPr="009325AA">
        <w:rPr>
          <w:szCs w:val="24"/>
        </w:rPr>
        <w:t>.</w:t>
      </w:r>
    </w:p>
    <w:p w14:paraId="294ECE0A" w14:textId="77777777" w:rsidR="004F292D" w:rsidRPr="009325AA" w:rsidRDefault="004F292D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 xml:space="preserve">В случае если </w:t>
      </w:r>
      <w:r w:rsidR="00820510" w:rsidRPr="009325AA">
        <w:rPr>
          <w:szCs w:val="24"/>
        </w:rPr>
        <w:t>маркетинговые исследования состоя</w:t>
      </w:r>
      <w:r w:rsidRPr="009325AA">
        <w:rPr>
          <w:szCs w:val="24"/>
        </w:rPr>
        <w:t xml:space="preserve">т из нескольких лотов, анализ, рассмотрение и оценка заявок на участие в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 xml:space="preserve"> проводятся по каждому лоту отдельно.</w:t>
      </w:r>
    </w:p>
    <w:p w14:paraId="5E561414" w14:textId="77777777" w:rsidR="004F292D" w:rsidRPr="009325AA" w:rsidRDefault="004F292D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>Организатор</w:t>
      </w:r>
      <w:r w:rsidR="00FB0752" w:rsidRPr="009325AA">
        <w:rPr>
          <w:szCs w:val="24"/>
        </w:rPr>
        <w:t xml:space="preserve"> </w:t>
      </w:r>
      <w:r w:rsidR="008152A3" w:rsidRPr="009325AA">
        <w:rPr>
          <w:szCs w:val="24"/>
        </w:rPr>
        <w:t>маркетинговых исследований</w:t>
      </w:r>
      <w:r w:rsidRPr="009325AA">
        <w:rPr>
          <w:szCs w:val="24"/>
        </w:rPr>
        <w:t xml:space="preserve"> вправе провести проверку информации об Участниках, в том числе правоспособности, платежеспособности и деловой репутации Участника.</w:t>
      </w:r>
    </w:p>
    <w:p w14:paraId="274D2340" w14:textId="2B14552A" w:rsidR="004F292D" w:rsidRPr="0029658D" w:rsidRDefault="0029658D" w:rsidP="0029658D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25346D">
        <w:rPr>
          <w:szCs w:val="24"/>
        </w:rPr>
        <w:t>Организатор вправе запросить Участников разъяснени</w:t>
      </w:r>
      <w:r w:rsidR="00EF319A">
        <w:rPr>
          <w:szCs w:val="24"/>
        </w:rPr>
        <w:t>я</w:t>
      </w:r>
      <w:r w:rsidRPr="0025346D">
        <w:rPr>
          <w:szCs w:val="24"/>
        </w:rPr>
        <w:t xml:space="preserve"> положений поданных ими Заявок.</w:t>
      </w:r>
    </w:p>
    <w:p w14:paraId="3090411C" w14:textId="70F55EF6" w:rsidR="00035884" w:rsidRPr="009325AA" w:rsidRDefault="00817A19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>При наличии расхождений между единичной расценкой и общей суммой, полученной в результате умножения единичной расценки на количество, преимущество имеет единичная расценка, за исключением случаев, когда, по мнению Организатора, совершенно очевидно произошла грубая ошибка в постановке знака десятичной дроби в единичной расценке. В таких случаях преимущество имеет общая сумма, а единичная расценка должна быть исправлена.</w:t>
      </w:r>
    </w:p>
    <w:p w14:paraId="353B2954" w14:textId="4245F944" w:rsidR="004F292D" w:rsidRPr="009325AA" w:rsidRDefault="004F292D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>По результатам анализа заявок и проверки информации об Участниках</w:t>
      </w:r>
      <w:r w:rsidR="00AE06E6" w:rsidRPr="009325AA">
        <w:rPr>
          <w:szCs w:val="24"/>
        </w:rPr>
        <w:t xml:space="preserve"> проведенн</w:t>
      </w:r>
      <w:r w:rsidR="003B162E" w:rsidRPr="009325AA">
        <w:rPr>
          <w:szCs w:val="24"/>
        </w:rPr>
        <w:t>ой</w:t>
      </w:r>
      <w:r w:rsidR="00AE06E6" w:rsidRPr="009325AA">
        <w:rPr>
          <w:szCs w:val="24"/>
        </w:rPr>
        <w:t xml:space="preserve"> Организатором,</w:t>
      </w:r>
      <w:r w:rsidRPr="009325AA">
        <w:rPr>
          <w:szCs w:val="24"/>
        </w:rPr>
        <w:t xml:space="preserve"> Комиссия вправе отклонить заявки на участие в </w:t>
      </w:r>
      <w:r w:rsidR="008152A3" w:rsidRPr="009325AA">
        <w:rPr>
          <w:szCs w:val="24"/>
        </w:rPr>
        <w:t>маркетинговых исследованиях</w:t>
      </w:r>
      <w:r w:rsidR="00CA746A">
        <w:rPr>
          <w:szCs w:val="24"/>
        </w:rPr>
        <w:t>.</w:t>
      </w:r>
    </w:p>
    <w:p w14:paraId="39AD5C8C" w14:textId="6E82DE31" w:rsidR="00EA3868" w:rsidRPr="009325AA" w:rsidRDefault="00746710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25346D">
        <w:rPr>
          <w:szCs w:val="24"/>
        </w:rPr>
        <w:t>В рамках оценочной стадии Организатор оценивает и сопоставляет Заявки на участие в маркетинговых исследованиях и проводит их ранжирование по степени предпочтительности</w:t>
      </w:r>
      <w:r w:rsidR="00CA746A">
        <w:rPr>
          <w:szCs w:val="24"/>
        </w:rPr>
        <w:t>.</w:t>
      </w:r>
    </w:p>
    <w:p w14:paraId="2704B7D3" w14:textId="77777777" w:rsidR="00EA3868" w:rsidRPr="009325AA" w:rsidRDefault="00EA3868" w:rsidP="009325AA">
      <w:pPr>
        <w:pStyle w:val="-"/>
        <w:rPr>
          <w:szCs w:val="24"/>
        </w:rPr>
      </w:pPr>
    </w:p>
    <w:p w14:paraId="7B0CEE9E" w14:textId="77777777" w:rsidR="00020528" w:rsidRPr="009325AA" w:rsidRDefault="00BD68C0" w:rsidP="009325AA">
      <w:pPr>
        <w:pStyle w:val="-2"/>
        <w:ind w:left="0" w:firstLine="709"/>
        <w:rPr>
          <w:rFonts w:cs="Times New Roman"/>
          <w:szCs w:val="24"/>
        </w:rPr>
      </w:pPr>
      <w:bookmarkStart w:id="16" w:name="_Toc41821692"/>
      <w:r w:rsidRPr="009325AA">
        <w:rPr>
          <w:rFonts w:cs="Times New Roman"/>
          <w:szCs w:val="24"/>
        </w:rPr>
        <w:t>Предоставление нового коммерческого предложения</w:t>
      </w:r>
      <w:bookmarkEnd w:id="16"/>
    </w:p>
    <w:p w14:paraId="3A2B22DA" w14:textId="77777777" w:rsidR="00020528" w:rsidRPr="009325AA" w:rsidRDefault="00020528" w:rsidP="009325AA">
      <w:pPr>
        <w:pStyle w:val="-"/>
        <w:rPr>
          <w:szCs w:val="24"/>
        </w:rPr>
      </w:pPr>
    </w:p>
    <w:p w14:paraId="23E4DDFD" w14:textId="77777777" w:rsidR="00BD68C0" w:rsidRPr="009325AA" w:rsidRDefault="00BD68C0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>Участник маркетинговых исследований без дополнительных предложений Организатора вправе снизить предложенную им цену заявки в любое время до 14:00 по московскому времени дня, предшествующего дню подведения итогов маркетинговых исследований.</w:t>
      </w:r>
    </w:p>
    <w:p w14:paraId="1E24EFC1" w14:textId="6E389A35" w:rsidR="00BD68C0" w:rsidRPr="009325AA" w:rsidRDefault="00BD68C0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>Подача нового коммерческого предложения осуществляется Участником с использованием функционала электронной торговой площадки</w:t>
      </w:r>
      <w:r w:rsidR="00EF319A">
        <w:rPr>
          <w:szCs w:val="24"/>
        </w:rPr>
        <w:t xml:space="preserve"> ГПБ</w:t>
      </w:r>
      <w:r w:rsidRPr="009325AA">
        <w:rPr>
          <w:szCs w:val="24"/>
        </w:rPr>
        <w:t>.</w:t>
      </w:r>
    </w:p>
    <w:p w14:paraId="0A0E8579" w14:textId="77777777" w:rsidR="00BD68C0" w:rsidRPr="009325AA" w:rsidRDefault="00BD68C0" w:rsidP="009325AA">
      <w:pPr>
        <w:pStyle w:val="-"/>
        <w:rPr>
          <w:szCs w:val="24"/>
        </w:rPr>
      </w:pPr>
    </w:p>
    <w:p w14:paraId="6A233BEF" w14:textId="77777777" w:rsidR="000A4622" w:rsidRPr="009325AA" w:rsidRDefault="000A4622" w:rsidP="009325AA">
      <w:pPr>
        <w:pStyle w:val="-2"/>
        <w:ind w:left="0" w:firstLine="709"/>
        <w:rPr>
          <w:rFonts w:cs="Times New Roman"/>
          <w:szCs w:val="24"/>
        </w:rPr>
      </w:pPr>
      <w:bookmarkStart w:id="17" w:name="_Toc41821693"/>
      <w:r w:rsidRPr="009325AA">
        <w:rPr>
          <w:rFonts w:cs="Times New Roman"/>
          <w:szCs w:val="24"/>
        </w:rPr>
        <w:lastRenderedPageBreak/>
        <w:t xml:space="preserve">Подведение итогов </w:t>
      </w:r>
      <w:r w:rsidR="008152A3" w:rsidRPr="009325AA">
        <w:rPr>
          <w:rFonts w:cs="Times New Roman"/>
          <w:szCs w:val="24"/>
        </w:rPr>
        <w:t>маркетинговых исследований</w:t>
      </w:r>
      <w:bookmarkEnd w:id="17"/>
    </w:p>
    <w:p w14:paraId="64BF3CE1" w14:textId="77777777" w:rsidR="000A4622" w:rsidRPr="009325AA" w:rsidRDefault="000A4622" w:rsidP="009325AA">
      <w:pPr>
        <w:pStyle w:val="-"/>
        <w:rPr>
          <w:szCs w:val="24"/>
        </w:rPr>
      </w:pPr>
    </w:p>
    <w:p w14:paraId="178F63A6" w14:textId="54458741" w:rsidR="000A4622" w:rsidRPr="009325AA" w:rsidRDefault="000A4622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 xml:space="preserve">Место и дата подведения итогов </w:t>
      </w:r>
      <w:r w:rsidR="008152A3" w:rsidRPr="009325AA">
        <w:rPr>
          <w:szCs w:val="24"/>
        </w:rPr>
        <w:t>маркетинговых исследований</w:t>
      </w:r>
      <w:r w:rsidRPr="009325AA">
        <w:rPr>
          <w:szCs w:val="24"/>
        </w:rPr>
        <w:t xml:space="preserve"> указаны в Извещении о проведении </w:t>
      </w:r>
      <w:r w:rsidR="008152A3" w:rsidRPr="009325AA">
        <w:rPr>
          <w:szCs w:val="24"/>
        </w:rPr>
        <w:t>маркетинговых исследований</w:t>
      </w:r>
      <w:r w:rsidR="00247D6E" w:rsidRPr="009325AA">
        <w:rPr>
          <w:szCs w:val="24"/>
        </w:rPr>
        <w:t xml:space="preserve"> и в </w:t>
      </w:r>
      <w:r w:rsidR="00865456">
        <w:rPr>
          <w:szCs w:val="24"/>
        </w:rPr>
        <w:t>И</w:t>
      </w:r>
      <w:r w:rsidR="00247D6E" w:rsidRPr="009325AA">
        <w:rPr>
          <w:szCs w:val="24"/>
        </w:rPr>
        <w:t>нформационной карт</w:t>
      </w:r>
      <w:r w:rsidR="00865456">
        <w:rPr>
          <w:szCs w:val="24"/>
        </w:rPr>
        <w:t xml:space="preserve">е (п. </w:t>
      </w:r>
      <w:r w:rsidR="00865456" w:rsidRPr="00865456">
        <w:rPr>
          <w:b/>
          <w:szCs w:val="24"/>
        </w:rPr>
        <w:t>4</w:t>
      </w:r>
      <w:r w:rsidR="00865456">
        <w:rPr>
          <w:szCs w:val="24"/>
        </w:rPr>
        <w:t>)</w:t>
      </w:r>
      <w:r w:rsidRPr="009325AA">
        <w:rPr>
          <w:szCs w:val="24"/>
        </w:rPr>
        <w:t>.</w:t>
      </w:r>
    </w:p>
    <w:p w14:paraId="72EE9DF6" w14:textId="77777777" w:rsidR="000A4622" w:rsidRPr="009325AA" w:rsidRDefault="000A4622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 xml:space="preserve">В случае если </w:t>
      </w:r>
      <w:r w:rsidR="00820510" w:rsidRPr="009325AA">
        <w:rPr>
          <w:szCs w:val="24"/>
        </w:rPr>
        <w:t>маркетинговые исследования состоя</w:t>
      </w:r>
      <w:r w:rsidRPr="009325AA">
        <w:rPr>
          <w:szCs w:val="24"/>
        </w:rPr>
        <w:t xml:space="preserve">т из нескольких лотов, подведение итогов </w:t>
      </w:r>
      <w:r w:rsidR="008152A3" w:rsidRPr="009325AA">
        <w:rPr>
          <w:szCs w:val="24"/>
        </w:rPr>
        <w:t>маркетинговых исследований</w:t>
      </w:r>
      <w:r w:rsidRPr="009325AA">
        <w:rPr>
          <w:szCs w:val="24"/>
        </w:rPr>
        <w:t xml:space="preserve"> производится по каждому лоту отдельно.</w:t>
      </w:r>
    </w:p>
    <w:p w14:paraId="7AE8D89D" w14:textId="77777777" w:rsidR="00611C45" w:rsidRPr="009325AA" w:rsidRDefault="00611C45" w:rsidP="009325AA">
      <w:pPr>
        <w:pStyle w:val="ab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5AA">
        <w:rPr>
          <w:rFonts w:ascii="Times New Roman" w:hAnsi="Times New Roman" w:cs="Times New Roman"/>
          <w:sz w:val="24"/>
          <w:szCs w:val="24"/>
        </w:rPr>
        <w:t>В случае если по истечении срока подачи заявок на участие в маркетинговых исследованиях подана только одна заявка, то Комиссия по маркетинговым исследованиям вправе признать маркетинговые исследования несостоявшимися.</w:t>
      </w:r>
    </w:p>
    <w:p w14:paraId="72868626" w14:textId="7337B7FB" w:rsidR="008152A3" w:rsidRPr="009325AA" w:rsidRDefault="008152A3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 xml:space="preserve">В случае снижения Участником цены заявки более чем на 25% от начальной (максимальной) цены договора (предмета закупки), Организатор праве потребовать от Участника обоснование цены заявки, включая гарантии поставки товара (выполнения работ, оказания услуг). В случае не предоставления указанных документов заявка может быть признана необоснованной и отклонена на основании решения комиссии </w:t>
      </w:r>
      <w:r w:rsidR="000D178F" w:rsidRPr="009325AA">
        <w:rPr>
          <w:szCs w:val="24"/>
        </w:rPr>
        <w:t>по маркетинговым исследованиям</w:t>
      </w:r>
      <w:r w:rsidR="00E132B0">
        <w:rPr>
          <w:szCs w:val="24"/>
        </w:rPr>
        <w:t>.</w:t>
      </w:r>
    </w:p>
    <w:p w14:paraId="2DD56208" w14:textId="084CF6B1" w:rsidR="008152A3" w:rsidRPr="009325AA" w:rsidRDefault="008152A3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>В случае если Участник, представивший заявку на участие в маркетинговых исследованиях, признанную лучшей, уклонился от заключения договора, или не представил обеспечение исполнения договора, если в Документации о маркетинговых исследованиях было установлено такое требование, комиссия по маркетинговым исследованиям вправе пересмотреть итоги маркетинговых исследований и признать лучшей заявку, которой присвоено второе место, или принять решение об отказе от проведе</w:t>
      </w:r>
      <w:r w:rsidR="000D178F" w:rsidRPr="009325AA">
        <w:rPr>
          <w:szCs w:val="24"/>
        </w:rPr>
        <w:t>ния маркетинговых исследований.</w:t>
      </w:r>
    </w:p>
    <w:p w14:paraId="6E1E9B0E" w14:textId="77777777" w:rsidR="00BD68C0" w:rsidRPr="009325AA" w:rsidRDefault="00BD68C0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>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решения:</w:t>
      </w:r>
    </w:p>
    <w:p w14:paraId="272F533C" w14:textId="77777777" w:rsidR="00BD68C0" w:rsidRPr="009325AA" w:rsidRDefault="00BD68C0" w:rsidP="00222913">
      <w:pPr>
        <w:pStyle w:val="-"/>
        <w:numPr>
          <w:ilvl w:val="0"/>
          <w:numId w:val="11"/>
        </w:numPr>
        <w:ind w:left="0" w:firstLine="709"/>
        <w:rPr>
          <w:szCs w:val="24"/>
        </w:rPr>
      </w:pPr>
      <w:r w:rsidRPr="009325AA">
        <w:rPr>
          <w:szCs w:val="24"/>
        </w:rPr>
        <w:t>о выборе наиболее выгодных условий поставки товара (выполнения работ, оказания услуг), из числа предложенных участниками маркетингового исследования;</w:t>
      </w:r>
    </w:p>
    <w:p w14:paraId="5D98F50B" w14:textId="77777777" w:rsidR="00BD68C0" w:rsidRPr="009325AA" w:rsidRDefault="00BD68C0" w:rsidP="00222913">
      <w:pPr>
        <w:pStyle w:val="-"/>
        <w:numPr>
          <w:ilvl w:val="0"/>
          <w:numId w:val="11"/>
        </w:numPr>
        <w:ind w:left="0" w:firstLine="709"/>
        <w:rPr>
          <w:szCs w:val="24"/>
        </w:rPr>
      </w:pPr>
      <w:r w:rsidRPr="009325AA">
        <w:rPr>
          <w:szCs w:val="24"/>
        </w:rPr>
        <w:t>об отклонении всех заявок на участие в маркетинговых исследованиях, признании маркетинговых исследованиях несостоявшимися;</w:t>
      </w:r>
    </w:p>
    <w:p w14:paraId="4FFD9571" w14:textId="77777777" w:rsidR="00BD68C0" w:rsidRPr="009325AA" w:rsidRDefault="00BD68C0" w:rsidP="00222913">
      <w:pPr>
        <w:pStyle w:val="-"/>
        <w:numPr>
          <w:ilvl w:val="0"/>
          <w:numId w:val="11"/>
        </w:numPr>
        <w:ind w:left="0" w:firstLine="709"/>
        <w:rPr>
          <w:szCs w:val="24"/>
        </w:rPr>
      </w:pPr>
      <w:r w:rsidRPr="009325AA">
        <w:rPr>
          <w:szCs w:val="24"/>
        </w:rPr>
        <w:t>об отказе от проведения маркетинговых исследований;</w:t>
      </w:r>
    </w:p>
    <w:p w14:paraId="4E5ADFD9" w14:textId="77777777" w:rsidR="00BD68C0" w:rsidRPr="009325AA" w:rsidRDefault="00BD68C0" w:rsidP="00222913">
      <w:pPr>
        <w:pStyle w:val="-"/>
        <w:numPr>
          <w:ilvl w:val="0"/>
          <w:numId w:val="11"/>
        </w:numPr>
        <w:ind w:left="0" w:firstLine="709"/>
        <w:rPr>
          <w:szCs w:val="24"/>
        </w:rPr>
      </w:pPr>
      <w:r w:rsidRPr="009325AA">
        <w:rPr>
          <w:szCs w:val="24"/>
        </w:rPr>
        <w:t>о сборе дополнительных предложений и проведении дополнительной оценки заявок на участие в маркетинговых исследованиях.</w:t>
      </w:r>
    </w:p>
    <w:p w14:paraId="0F4A72D5" w14:textId="77777777" w:rsidR="00BD68C0" w:rsidRPr="009325AA" w:rsidRDefault="00BD68C0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>Решение комиссии по маркетинговым исследованиям оформляется протоколом, в котором должны содержаться следующие сведения:</w:t>
      </w:r>
    </w:p>
    <w:p w14:paraId="3624178B" w14:textId="77777777" w:rsidR="00BD68C0" w:rsidRPr="009325AA" w:rsidRDefault="00BD68C0" w:rsidP="00222913">
      <w:pPr>
        <w:pStyle w:val="-"/>
        <w:numPr>
          <w:ilvl w:val="1"/>
          <w:numId w:val="6"/>
        </w:numPr>
        <w:ind w:left="0" w:firstLine="709"/>
        <w:rPr>
          <w:szCs w:val="24"/>
        </w:rPr>
      </w:pPr>
      <w:r w:rsidRPr="009325AA">
        <w:rPr>
          <w:szCs w:val="24"/>
        </w:rPr>
        <w:t>общие сведения о закупке (наименования предмета и способа закупки, Заказчик (Организатор), номер и дата извещения о проведении закупки);</w:t>
      </w:r>
    </w:p>
    <w:p w14:paraId="21A7F1E2" w14:textId="77777777" w:rsidR="00BD68C0" w:rsidRPr="009325AA" w:rsidRDefault="00BD68C0" w:rsidP="00222913">
      <w:pPr>
        <w:pStyle w:val="-"/>
        <w:numPr>
          <w:ilvl w:val="1"/>
          <w:numId w:val="6"/>
        </w:numPr>
        <w:ind w:left="0" w:firstLine="709"/>
        <w:rPr>
          <w:szCs w:val="24"/>
        </w:rPr>
      </w:pPr>
      <w:r w:rsidRPr="009325AA">
        <w:rPr>
          <w:szCs w:val="24"/>
        </w:rPr>
        <w:t>о месте, дате, времени проведения процедуры открытия доступа к заявкам на участие (вскрытия заявок на участие в маркетинговых исследованиях);</w:t>
      </w:r>
    </w:p>
    <w:p w14:paraId="17C40213" w14:textId="57C41C4B" w:rsidR="00E9385A" w:rsidRPr="00E9385A" w:rsidRDefault="00E9385A" w:rsidP="00222913">
      <w:pPr>
        <w:pStyle w:val="-"/>
        <w:numPr>
          <w:ilvl w:val="1"/>
          <w:numId w:val="6"/>
        </w:numPr>
        <w:ind w:left="0" w:firstLine="709"/>
        <w:rPr>
          <w:szCs w:val="24"/>
        </w:rPr>
      </w:pPr>
      <w:r w:rsidRPr="0025346D">
        <w:rPr>
          <w:szCs w:val="24"/>
        </w:rPr>
        <w:t>идентификационный номер участников;</w:t>
      </w:r>
    </w:p>
    <w:p w14:paraId="42F74265" w14:textId="77777777" w:rsidR="00BD68C0" w:rsidRPr="009325AA" w:rsidRDefault="00BD68C0" w:rsidP="00222913">
      <w:pPr>
        <w:pStyle w:val="-"/>
        <w:numPr>
          <w:ilvl w:val="1"/>
          <w:numId w:val="6"/>
        </w:numPr>
        <w:ind w:left="0" w:firstLine="709"/>
        <w:rPr>
          <w:szCs w:val="24"/>
        </w:rPr>
      </w:pPr>
      <w:r w:rsidRPr="009325AA">
        <w:rPr>
          <w:szCs w:val="24"/>
        </w:rPr>
        <w:t>о принятом решении;</w:t>
      </w:r>
    </w:p>
    <w:p w14:paraId="22BAE79F" w14:textId="74B2753F" w:rsidR="00445562" w:rsidRPr="007F6188" w:rsidRDefault="00465125" w:rsidP="00222913">
      <w:pPr>
        <w:pStyle w:val="-"/>
        <w:numPr>
          <w:ilvl w:val="1"/>
          <w:numId w:val="6"/>
        </w:numPr>
        <w:ind w:left="0" w:firstLine="709"/>
        <w:rPr>
          <w:szCs w:val="24"/>
        </w:rPr>
      </w:pPr>
      <w:r w:rsidRPr="0025346D">
        <w:rPr>
          <w:szCs w:val="24"/>
        </w:rPr>
        <w:t>в случае принятия решения об определении лучшей заявки, указываются идентификационный номер участника закупки и цена предложения участника, подавшего заявку на участие в маркетинговых исследованиях, признанную лучшей.</w:t>
      </w:r>
    </w:p>
    <w:p w14:paraId="77548AD0" w14:textId="77777777" w:rsidR="00247D6E" w:rsidRPr="009325AA" w:rsidRDefault="00247D6E" w:rsidP="009325AA">
      <w:pPr>
        <w:pStyle w:val="ab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5AA">
        <w:rPr>
          <w:rFonts w:ascii="Times New Roman" w:hAnsi="Times New Roman" w:cs="Times New Roman"/>
          <w:sz w:val="24"/>
          <w:szCs w:val="24"/>
        </w:rPr>
        <w:t>Протоколы, составляемые в ходе проведения маркетинговых исследований, размещаются Заказчиком (Организатором) в единой информационной системе не позднее чем через три дня со дня подписания таких протоколов.</w:t>
      </w:r>
    </w:p>
    <w:p w14:paraId="015E356B" w14:textId="77777777" w:rsidR="00BD68C0" w:rsidRPr="009325AA" w:rsidRDefault="00BD68C0" w:rsidP="009325AA">
      <w:pPr>
        <w:pStyle w:val="-"/>
        <w:rPr>
          <w:szCs w:val="24"/>
        </w:rPr>
      </w:pPr>
    </w:p>
    <w:p w14:paraId="1633F40F" w14:textId="77777777" w:rsidR="00B00F88" w:rsidRPr="009325AA" w:rsidRDefault="00B00F88" w:rsidP="009325AA">
      <w:pPr>
        <w:pStyle w:val="-2"/>
        <w:ind w:left="0" w:firstLine="709"/>
        <w:rPr>
          <w:rFonts w:cs="Times New Roman"/>
          <w:szCs w:val="24"/>
        </w:rPr>
      </w:pPr>
      <w:bookmarkStart w:id="18" w:name="_Toc41821694"/>
      <w:r w:rsidRPr="009325AA">
        <w:rPr>
          <w:rFonts w:cs="Times New Roman"/>
          <w:szCs w:val="24"/>
        </w:rPr>
        <w:t xml:space="preserve">Уведомление Участников о результатах </w:t>
      </w:r>
      <w:r w:rsidR="008152A3" w:rsidRPr="009325AA">
        <w:rPr>
          <w:rFonts w:cs="Times New Roman"/>
          <w:szCs w:val="24"/>
        </w:rPr>
        <w:t>маркетинговых исследований</w:t>
      </w:r>
      <w:bookmarkEnd w:id="18"/>
    </w:p>
    <w:p w14:paraId="6226A10A" w14:textId="77777777" w:rsidR="00B00F88" w:rsidRPr="009325AA" w:rsidRDefault="00B00F88" w:rsidP="009325AA">
      <w:pPr>
        <w:pStyle w:val="-"/>
        <w:rPr>
          <w:szCs w:val="24"/>
        </w:rPr>
      </w:pPr>
    </w:p>
    <w:p w14:paraId="1CF99141" w14:textId="41F92E3D" w:rsidR="00D25770" w:rsidRDefault="001435DA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 xml:space="preserve">Организатор уведомляет </w:t>
      </w:r>
      <w:r w:rsidR="00D25770">
        <w:rPr>
          <w:szCs w:val="24"/>
        </w:rPr>
        <w:t>у</w:t>
      </w:r>
      <w:r w:rsidRPr="009325AA">
        <w:rPr>
          <w:szCs w:val="24"/>
        </w:rPr>
        <w:t>частник</w:t>
      </w:r>
      <w:r w:rsidR="00D25770">
        <w:rPr>
          <w:szCs w:val="24"/>
        </w:rPr>
        <w:t>ов об итогах маркетинговых исследований посредством функционала ЭТП ГПБ.</w:t>
      </w:r>
    </w:p>
    <w:p w14:paraId="44E5C012" w14:textId="77777777" w:rsidR="00E25077" w:rsidRPr="009325AA" w:rsidRDefault="00E25077" w:rsidP="009325AA">
      <w:pPr>
        <w:pStyle w:val="-"/>
      </w:pPr>
    </w:p>
    <w:p w14:paraId="3D064E07" w14:textId="77777777" w:rsidR="00852C56" w:rsidRPr="00D25770" w:rsidRDefault="00852C56" w:rsidP="009325AA">
      <w:pPr>
        <w:pStyle w:val="-2"/>
        <w:ind w:left="0" w:firstLine="709"/>
        <w:rPr>
          <w:rFonts w:cs="Times New Roman"/>
          <w:szCs w:val="24"/>
        </w:rPr>
      </w:pPr>
      <w:bookmarkStart w:id="19" w:name="_Toc41821695"/>
      <w:r w:rsidRPr="00D25770">
        <w:rPr>
          <w:rFonts w:cs="Times New Roman"/>
          <w:szCs w:val="24"/>
        </w:rPr>
        <w:t>Подписание Договора</w:t>
      </w:r>
      <w:bookmarkEnd w:id="19"/>
    </w:p>
    <w:p w14:paraId="35EC3411" w14:textId="77777777" w:rsidR="00852C56" w:rsidRPr="00D25770" w:rsidRDefault="00852C56" w:rsidP="009325AA">
      <w:pPr>
        <w:pStyle w:val="-"/>
        <w:rPr>
          <w:szCs w:val="24"/>
        </w:rPr>
      </w:pPr>
    </w:p>
    <w:p w14:paraId="58FD9562" w14:textId="16713AAE" w:rsidR="00D25770" w:rsidRPr="00D25770" w:rsidRDefault="00D25770" w:rsidP="00D25770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D25770">
        <w:rPr>
          <w:szCs w:val="24"/>
        </w:rPr>
        <w:t>По результатам маркетинговых исследований</w:t>
      </w:r>
      <w:r w:rsidR="00CA746A">
        <w:rPr>
          <w:szCs w:val="24"/>
        </w:rPr>
        <w:t xml:space="preserve"> заключение договора не планируется.</w:t>
      </w:r>
    </w:p>
    <w:p w14:paraId="251F6352" w14:textId="77777777" w:rsidR="00B00F88" w:rsidRPr="009325AA" w:rsidRDefault="00B00F88" w:rsidP="009325AA">
      <w:pPr>
        <w:pStyle w:val="-"/>
        <w:rPr>
          <w:szCs w:val="24"/>
        </w:rPr>
      </w:pPr>
    </w:p>
    <w:p w14:paraId="4031FBE9" w14:textId="77777777" w:rsidR="00852C56" w:rsidRPr="009325AA" w:rsidRDefault="00AE21A2" w:rsidP="009325AA">
      <w:pPr>
        <w:pStyle w:val="-1"/>
        <w:ind w:left="0" w:firstLine="0"/>
        <w:rPr>
          <w:rFonts w:cs="Times New Roman"/>
          <w:szCs w:val="24"/>
        </w:rPr>
      </w:pPr>
      <w:bookmarkStart w:id="20" w:name="_Toc41821697"/>
      <w:r w:rsidRPr="009325AA">
        <w:rPr>
          <w:rFonts w:cs="Times New Roman"/>
          <w:szCs w:val="24"/>
        </w:rPr>
        <w:lastRenderedPageBreak/>
        <w:t xml:space="preserve">ИНСТРУКЦИЯ ПО ПОДГОТОВКЕ ЗАЯВОК НА УЧАСТИЕ В </w:t>
      </w:r>
      <w:r w:rsidR="008152A3" w:rsidRPr="009325AA">
        <w:rPr>
          <w:rFonts w:cs="Times New Roman"/>
          <w:szCs w:val="24"/>
        </w:rPr>
        <w:t>МАРКЕТИНГОВЫХ ИССЛЕДОВАНИЯХ</w:t>
      </w:r>
      <w:bookmarkEnd w:id="20"/>
    </w:p>
    <w:p w14:paraId="5899F02F" w14:textId="77777777" w:rsidR="00852C56" w:rsidRPr="009325AA" w:rsidRDefault="00852C56" w:rsidP="009325AA">
      <w:pPr>
        <w:pStyle w:val="-"/>
        <w:rPr>
          <w:szCs w:val="24"/>
        </w:rPr>
      </w:pPr>
    </w:p>
    <w:p w14:paraId="24A03369" w14:textId="77777777" w:rsidR="00A2689A" w:rsidRPr="009325AA" w:rsidRDefault="00A2689A" w:rsidP="00696243">
      <w:pPr>
        <w:pStyle w:val="-2"/>
        <w:ind w:left="0" w:firstLine="709"/>
        <w:rPr>
          <w:rFonts w:cs="Times New Roman"/>
          <w:szCs w:val="24"/>
        </w:rPr>
      </w:pPr>
      <w:bookmarkStart w:id="21" w:name="_Toc41821698"/>
      <w:r w:rsidRPr="009325AA">
        <w:rPr>
          <w:rFonts w:cs="Times New Roman"/>
          <w:szCs w:val="24"/>
        </w:rPr>
        <w:t xml:space="preserve">Требования к подготовке Письма о подаче заявки на участие в </w:t>
      </w:r>
      <w:r w:rsidR="008152A3" w:rsidRPr="009325AA">
        <w:rPr>
          <w:rFonts w:cs="Times New Roman"/>
          <w:szCs w:val="24"/>
        </w:rPr>
        <w:t>маркетинговых исследованиях</w:t>
      </w:r>
      <w:bookmarkEnd w:id="21"/>
    </w:p>
    <w:p w14:paraId="30E1120C" w14:textId="77777777" w:rsidR="00A2689A" w:rsidRPr="009325AA" w:rsidRDefault="00A2689A" w:rsidP="009325AA">
      <w:pPr>
        <w:pStyle w:val="-"/>
        <w:rPr>
          <w:szCs w:val="24"/>
        </w:rPr>
      </w:pPr>
    </w:p>
    <w:p w14:paraId="457E141A" w14:textId="303826D9" w:rsidR="00465AAF" w:rsidRPr="009325AA" w:rsidRDefault="00A2689A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 xml:space="preserve">Письмо о подаче заявки на участие в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 xml:space="preserve"> должно быть подготовлено в строгом соответствии с фор</w:t>
      </w:r>
      <w:r w:rsidR="00A87F5A" w:rsidRPr="009325AA">
        <w:rPr>
          <w:szCs w:val="24"/>
        </w:rPr>
        <w:t>мой, установленной в настоящей Д</w:t>
      </w:r>
      <w:r w:rsidRPr="009325AA">
        <w:rPr>
          <w:szCs w:val="24"/>
        </w:rPr>
        <w:t xml:space="preserve">окументации о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 xml:space="preserve">, -  Письмо о подаче Заявки на участие в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 xml:space="preserve"> (</w:t>
      </w:r>
      <w:r w:rsidR="0056395B">
        <w:rPr>
          <w:b/>
          <w:szCs w:val="24"/>
        </w:rPr>
        <w:t>Приложение №1</w:t>
      </w:r>
      <w:r w:rsidRPr="009325AA">
        <w:rPr>
          <w:szCs w:val="24"/>
        </w:rPr>
        <w:t>).</w:t>
      </w:r>
    </w:p>
    <w:p w14:paraId="1CF09BBE" w14:textId="006E5474" w:rsidR="003D1BF3" w:rsidRPr="0056395B" w:rsidRDefault="00BF7F5C" w:rsidP="0056395B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25346D">
        <w:rPr>
          <w:szCs w:val="24"/>
        </w:rPr>
        <w:t>Коммерческое (</w:t>
      </w:r>
      <w:r w:rsidR="0056395B">
        <w:rPr>
          <w:b/>
          <w:szCs w:val="24"/>
        </w:rPr>
        <w:t>Приложение №2</w:t>
      </w:r>
      <w:r w:rsidRPr="0056395B">
        <w:rPr>
          <w:szCs w:val="24"/>
        </w:rPr>
        <w:t>) и Техническое предложения (</w:t>
      </w:r>
      <w:r w:rsidR="0056395B">
        <w:rPr>
          <w:b/>
          <w:szCs w:val="24"/>
        </w:rPr>
        <w:t>Приложение №3</w:t>
      </w:r>
      <w:r w:rsidRPr="0056395B">
        <w:rPr>
          <w:szCs w:val="24"/>
        </w:rPr>
        <w:t>)</w:t>
      </w:r>
      <w:r w:rsidR="003D1BF3" w:rsidRPr="0056395B">
        <w:rPr>
          <w:szCs w:val="24"/>
        </w:rPr>
        <w:t xml:space="preserve"> является неотъемлемой частью Письма о подаче Заявки на участие в маркетинговых исследованиях.</w:t>
      </w:r>
    </w:p>
    <w:p w14:paraId="7B65EEEA" w14:textId="77777777" w:rsidR="00A2689A" w:rsidRPr="009325AA" w:rsidRDefault="00DB428E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>Письмо должно быть оформлено на официальном бланке Участника с указанием даты и номера письма в соответствии с принятыми у него правилами документооборота.</w:t>
      </w:r>
    </w:p>
    <w:p w14:paraId="108B8890" w14:textId="40514A37" w:rsidR="00A2689A" w:rsidRPr="009325AA" w:rsidRDefault="00A2689A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 xml:space="preserve">Участник должен указать срок действия Заявки на участие в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 xml:space="preserve"> согласно требованиям, </w:t>
      </w:r>
      <w:r w:rsidR="0056395B">
        <w:rPr>
          <w:szCs w:val="24"/>
        </w:rPr>
        <w:t>указанным в И</w:t>
      </w:r>
      <w:r w:rsidRPr="009325AA">
        <w:rPr>
          <w:szCs w:val="24"/>
        </w:rPr>
        <w:t>нформационной карт</w:t>
      </w:r>
      <w:r w:rsidR="0056395B">
        <w:rPr>
          <w:szCs w:val="24"/>
        </w:rPr>
        <w:t>е</w:t>
      </w:r>
      <w:r w:rsidRPr="009325AA">
        <w:rPr>
          <w:szCs w:val="24"/>
        </w:rPr>
        <w:t xml:space="preserve">. </w:t>
      </w:r>
    </w:p>
    <w:p w14:paraId="5402B209" w14:textId="77777777" w:rsidR="00311129" w:rsidRPr="009325AA" w:rsidRDefault="00A2689A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 xml:space="preserve">Участник должен перечислить и указать объем каждого из документов, прилагаемых к письму о подаче заявки на участие в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>.</w:t>
      </w:r>
    </w:p>
    <w:p w14:paraId="0674E62E" w14:textId="77777777" w:rsidR="002C75BF" w:rsidRPr="009325AA" w:rsidRDefault="002C75BF" w:rsidP="009325AA">
      <w:pPr>
        <w:pStyle w:val="-"/>
        <w:rPr>
          <w:szCs w:val="24"/>
        </w:rPr>
      </w:pPr>
    </w:p>
    <w:p w14:paraId="4DAF1D32" w14:textId="77777777" w:rsidR="005A38D2" w:rsidRPr="009325AA" w:rsidRDefault="005A38D2" w:rsidP="009325AA">
      <w:pPr>
        <w:pStyle w:val="-2"/>
        <w:ind w:left="0" w:firstLine="709"/>
        <w:rPr>
          <w:rFonts w:cs="Times New Roman"/>
          <w:szCs w:val="24"/>
        </w:rPr>
      </w:pPr>
      <w:bookmarkStart w:id="22" w:name="_Toc41821699"/>
      <w:r w:rsidRPr="009325AA">
        <w:rPr>
          <w:rFonts w:cs="Times New Roman"/>
          <w:szCs w:val="24"/>
        </w:rPr>
        <w:t>Требования к подготовке коммерческого предложения</w:t>
      </w:r>
      <w:bookmarkEnd w:id="22"/>
    </w:p>
    <w:p w14:paraId="51FFE0A1" w14:textId="77777777" w:rsidR="005A38D2" w:rsidRPr="009325AA" w:rsidRDefault="005A38D2" w:rsidP="009325AA">
      <w:pPr>
        <w:pStyle w:val="-"/>
        <w:rPr>
          <w:szCs w:val="24"/>
        </w:rPr>
      </w:pPr>
    </w:p>
    <w:p w14:paraId="605955AE" w14:textId="51FA1DF2" w:rsidR="005A38D2" w:rsidRPr="009325AA" w:rsidRDefault="003B47F9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>К</w:t>
      </w:r>
      <w:r w:rsidR="005A38D2" w:rsidRPr="009325AA">
        <w:rPr>
          <w:szCs w:val="24"/>
        </w:rPr>
        <w:t>оммерческое предложение должно быть подготовлено в соответствии с формой</w:t>
      </w:r>
      <w:r w:rsidR="00675C5B" w:rsidRPr="009325AA">
        <w:rPr>
          <w:szCs w:val="24"/>
        </w:rPr>
        <w:t xml:space="preserve"> и содержанием</w:t>
      </w:r>
      <w:r w:rsidR="005A38D2" w:rsidRPr="009325AA">
        <w:rPr>
          <w:szCs w:val="24"/>
        </w:rPr>
        <w:t>, установленн</w:t>
      </w:r>
      <w:r w:rsidR="00675C5B" w:rsidRPr="009325AA">
        <w:rPr>
          <w:szCs w:val="24"/>
        </w:rPr>
        <w:t>ыми</w:t>
      </w:r>
      <w:r w:rsidR="005A38D2" w:rsidRPr="009325AA">
        <w:rPr>
          <w:szCs w:val="24"/>
        </w:rPr>
        <w:t xml:space="preserve"> в настоящей Документации о </w:t>
      </w:r>
      <w:r w:rsidR="008152A3" w:rsidRPr="009325AA">
        <w:rPr>
          <w:szCs w:val="24"/>
        </w:rPr>
        <w:t>маркетинговых исследованиях</w:t>
      </w:r>
      <w:r w:rsidR="005A38D2" w:rsidRPr="009325AA">
        <w:rPr>
          <w:szCs w:val="24"/>
        </w:rPr>
        <w:t xml:space="preserve"> - </w:t>
      </w:r>
      <w:r w:rsidRPr="009325AA">
        <w:rPr>
          <w:szCs w:val="24"/>
        </w:rPr>
        <w:t>К</w:t>
      </w:r>
      <w:r w:rsidR="005A38D2" w:rsidRPr="009325AA">
        <w:rPr>
          <w:szCs w:val="24"/>
        </w:rPr>
        <w:t xml:space="preserve">оммерческое предложение </w:t>
      </w:r>
      <w:r w:rsidR="003D1BF3" w:rsidRPr="009325AA">
        <w:rPr>
          <w:szCs w:val="24"/>
        </w:rPr>
        <w:t>(</w:t>
      </w:r>
      <w:r w:rsidR="0056395B">
        <w:rPr>
          <w:b/>
          <w:szCs w:val="24"/>
        </w:rPr>
        <w:t>Приложение №2</w:t>
      </w:r>
      <w:r w:rsidR="003D1BF3" w:rsidRPr="009325AA">
        <w:rPr>
          <w:szCs w:val="24"/>
        </w:rPr>
        <w:t>).</w:t>
      </w:r>
    </w:p>
    <w:p w14:paraId="474AD79B" w14:textId="7B809811" w:rsidR="005A38D2" w:rsidRPr="009325AA" w:rsidRDefault="005A38D2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 xml:space="preserve">Начальная (максимальная) цена (в случае ее публикации) договора (предмета закупки), валюта </w:t>
      </w:r>
      <w:r w:rsidR="008152A3" w:rsidRPr="009325AA">
        <w:rPr>
          <w:szCs w:val="24"/>
        </w:rPr>
        <w:t>маркетинговых исследований</w:t>
      </w:r>
      <w:r w:rsidRPr="009325AA">
        <w:rPr>
          <w:szCs w:val="24"/>
        </w:rPr>
        <w:t xml:space="preserve"> пр</w:t>
      </w:r>
      <w:r w:rsidR="00865456">
        <w:rPr>
          <w:szCs w:val="24"/>
        </w:rPr>
        <w:t>иведены в Информационной карте</w:t>
      </w:r>
      <w:r w:rsidRPr="009325AA">
        <w:rPr>
          <w:szCs w:val="24"/>
        </w:rPr>
        <w:t xml:space="preserve">. </w:t>
      </w:r>
    </w:p>
    <w:p w14:paraId="1D3E32AC" w14:textId="4BF7B952" w:rsidR="005A38D2" w:rsidRPr="009325AA" w:rsidRDefault="005A38D2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 xml:space="preserve">Цена, указываемая в заявке на участие в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>, не должна превышать указанную (в случае ее публикации) начальную (макс</w:t>
      </w:r>
      <w:r w:rsidR="00D25770">
        <w:rPr>
          <w:szCs w:val="24"/>
        </w:rPr>
        <w:t>имальную) цену,</w:t>
      </w:r>
      <w:r w:rsidRPr="009325AA">
        <w:rPr>
          <w:szCs w:val="24"/>
        </w:rPr>
        <w:t xml:space="preserve"> в том числе по каждой позиции (в случае, если таковые установлены).</w:t>
      </w:r>
    </w:p>
    <w:p w14:paraId="762AB065" w14:textId="4AF3C43B" w:rsidR="005A38D2" w:rsidRPr="009325AA" w:rsidRDefault="005A38D2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 xml:space="preserve">Цена заявки на участие в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 xml:space="preserve"> определяется в соот</w:t>
      </w:r>
      <w:r w:rsidR="00A87F5A" w:rsidRPr="009325AA">
        <w:rPr>
          <w:szCs w:val="24"/>
        </w:rPr>
        <w:t>ветствии с правилами настоящей Д</w:t>
      </w:r>
      <w:r w:rsidRPr="009325AA">
        <w:rPr>
          <w:szCs w:val="24"/>
        </w:rPr>
        <w:t xml:space="preserve">окументации о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 xml:space="preserve">. Порядок формирования цены договора (цены лота) определен в информационной карте (п. </w:t>
      </w:r>
      <w:r w:rsidRPr="009325AA">
        <w:rPr>
          <w:b/>
          <w:szCs w:val="24"/>
        </w:rPr>
        <w:t>4.</w:t>
      </w:r>
      <w:r w:rsidRPr="009325AA">
        <w:rPr>
          <w:szCs w:val="24"/>
        </w:rPr>
        <w:t xml:space="preserve">). Расчёт цены Заявки на участие в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 xml:space="preserve"> необходимо выполнить с учетом всех затрат, налогов, пошлин и сборов согласно действующему законодательству РФ.</w:t>
      </w:r>
    </w:p>
    <w:p w14:paraId="5EBE1092" w14:textId="77777777" w:rsidR="005A38D2" w:rsidRPr="009325AA" w:rsidRDefault="005A38D2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>В случае поставки товара (части товара) иностранного производства указанный товар должен пройти таможенное оформление для выпуска в свободный оборот на территории Р</w:t>
      </w:r>
      <w:r w:rsidR="00675C5B" w:rsidRPr="009325AA">
        <w:rPr>
          <w:szCs w:val="24"/>
        </w:rPr>
        <w:t>оссийской Федерации</w:t>
      </w:r>
      <w:r w:rsidRPr="009325AA">
        <w:rPr>
          <w:szCs w:val="24"/>
        </w:rPr>
        <w:t xml:space="preserve"> и иных государств - членов Таможенного союза, и в отношении данного </w:t>
      </w:r>
      <w:r w:rsidR="00A87F5A" w:rsidRPr="009325AA">
        <w:rPr>
          <w:szCs w:val="24"/>
        </w:rPr>
        <w:t>т</w:t>
      </w:r>
      <w:r w:rsidRPr="009325AA">
        <w:rPr>
          <w:szCs w:val="24"/>
        </w:rPr>
        <w:t>овара должны быть уплачены все таможенные платежи.</w:t>
      </w:r>
    </w:p>
    <w:p w14:paraId="3C8E90DF" w14:textId="77777777" w:rsidR="0041063E" w:rsidRPr="009325AA" w:rsidRDefault="005A38D2" w:rsidP="009325AA">
      <w:pPr>
        <w:pStyle w:val="-"/>
        <w:ind w:firstLine="709"/>
        <w:rPr>
          <w:szCs w:val="24"/>
        </w:rPr>
      </w:pPr>
      <w:r w:rsidRPr="009325AA">
        <w:rPr>
          <w:szCs w:val="24"/>
        </w:rPr>
        <w:t>В цену товара иностранного производства включаются все расходы, связанные с таможенным оформлением грузов иностранного производства на территории Р</w:t>
      </w:r>
      <w:r w:rsidR="00675C5B" w:rsidRPr="009325AA">
        <w:rPr>
          <w:szCs w:val="24"/>
        </w:rPr>
        <w:t>оссийской Федерации</w:t>
      </w:r>
      <w:r w:rsidRPr="009325AA">
        <w:rPr>
          <w:szCs w:val="24"/>
        </w:rPr>
        <w:t xml:space="preserve"> и иных государств - членов Таможенного союза (таможенные платежи - пошлина, НДС, сборы за таможенное оформление, а также расходы по хранению груза на СВХ и иные дополнительные расходы).</w:t>
      </w:r>
    </w:p>
    <w:p w14:paraId="1727CBCA" w14:textId="77777777" w:rsidR="0041063E" w:rsidRPr="009325AA" w:rsidRDefault="005A38D2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 xml:space="preserve">Цены, предлагаемые Участником </w:t>
      </w:r>
      <w:r w:rsidR="008152A3" w:rsidRPr="009325AA">
        <w:rPr>
          <w:szCs w:val="24"/>
        </w:rPr>
        <w:t>маркетинговых исследований</w:t>
      </w:r>
      <w:r w:rsidRPr="009325AA">
        <w:rPr>
          <w:szCs w:val="24"/>
        </w:rPr>
        <w:t>, должны оставаться фиксированными на протяжении всего срока выполнения Договора, если иное не предусмотрено условиями Договора.</w:t>
      </w:r>
    </w:p>
    <w:p w14:paraId="20048264" w14:textId="4AEFCF25" w:rsidR="00465AAF" w:rsidRDefault="00CA1A34" w:rsidP="00CA1A34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25346D">
        <w:rPr>
          <w:szCs w:val="24"/>
        </w:rPr>
        <w:t>Срок (периоды) поставки товаров (выполнения работ, оказания услуг), установленные Заказчиком, представ</w:t>
      </w:r>
      <w:r w:rsidR="00D25770">
        <w:rPr>
          <w:szCs w:val="24"/>
        </w:rPr>
        <w:t>лены в информационной карте</w:t>
      </w:r>
      <w:r w:rsidRPr="0025346D">
        <w:rPr>
          <w:szCs w:val="24"/>
        </w:rPr>
        <w:t>.</w:t>
      </w:r>
    </w:p>
    <w:p w14:paraId="4D1AB6B5" w14:textId="77777777" w:rsidR="00140783" w:rsidRPr="00CA1A34" w:rsidRDefault="00140783" w:rsidP="00140783">
      <w:pPr>
        <w:pStyle w:val="-"/>
        <w:ind w:left="709"/>
        <w:rPr>
          <w:szCs w:val="24"/>
        </w:rPr>
      </w:pPr>
    </w:p>
    <w:p w14:paraId="58C23AE3" w14:textId="77777777" w:rsidR="00474F3F" w:rsidRPr="00474F3F" w:rsidRDefault="00474F3F" w:rsidP="00474F3F">
      <w:pPr>
        <w:keepNext/>
        <w:keepLines/>
        <w:numPr>
          <w:ilvl w:val="1"/>
          <w:numId w:val="1"/>
        </w:numPr>
        <w:spacing w:after="0" w:line="240" w:lineRule="auto"/>
        <w:ind w:left="0" w:firstLine="709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23" w:name="_Toc40359898"/>
      <w:r w:rsidRPr="00474F3F">
        <w:rPr>
          <w:rFonts w:ascii="Times New Roman" w:eastAsiaTheme="majorEastAsia" w:hAnsi="Times New Roman" w:cs="Times New Roman"/>
          <w:b/>
          <w:sz w:val="24"/>
          <w:szCs w:val="24"/>
        </w:rPr>
        <w:t>Требования к подготовке технического предложения</w:t>
      </w:r>
      <w:bookmarkEnd w:id="23"/>
    </w:p>
    <w:p w14:paraId="0622B0BA" w14:textId="77777777" w:rsidR="00543A9B" w:rsidRPr="009325AA" w:rsidRDefault="00543A9B" w:rsidP="009325AA">
      <w:pPr>
        <w:pStyle w:val="-"/>
        <w:rPr>
          <w:szCs w:val="24"/>
        </w:rPr>
      </w:pPr>
    </w:p>
    <w:p w14:paraId="1FCAA51C" w14:textId="0F42BC85" w:rsidR="00474F3F" w:rsidRPr="00474F3F" w:rsidRDefault="00474F3F" w:rsidP="00474F3F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474F3F">
        <w:rPr>
          <w:szCs w:val="24"/>
        </w:rPr>
        <w:t>Техническое предложение должно быть подготовлено в полном соответствии с условиями настоящей Документации и в соответствии с формой, установленной в настоящей Документации о маркетинговых исследованиях – Техническое предложение (</w:t>
      </w:r>
      <w:r w:rsidR="0056395B">
        <w:rPr>
          <w:szCs w:val="24"/>
        </w:rPr>
        <w:t>Приложение №3</w:t>
      </w:r>
      <w:r w:rsidRPr="00474F3F">
        <w:rPr>
          <w:szCs w:val="24"/>
        </w:rPr>
        <w:t>).</w:t>
      </w:r>
    </w:p>
    <w:p w14:paraId="205E6287" w14:textId="1ACBF346" w:rsidR="00474F3F" w:rsidRPr="00474F3F" w:rsidRDefault="00474F3F" w:rsidP="00474F3F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3F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Заказчика к качеству, техническим характеристикам, безопасности товара (работ, услуг); к функциональным характеристикам (потребительским свойствам) товара; к размерам, упаковке, отгрузке товара; иные требования и показатели, связанные с определением соответствия поставляемого товара (выполняемых работ, оказываемых услуг), потребностям Заказчика представлены в </w:t>
      </w:r>
      <w:r w:rsidRPr="00474F3F">
        <w:rPr>
          <w:rFonts w:ascii="Times New Roman" w:hAnsi="Times New Roman" w:cs="Times New Roman"/>
          <w:b/>
          <w:sz w:val="24"/>
          <w:szCs w:val="24"/>
        </w:rPr>
        <w:t xml:space="preserve">Приложении </w:t>
      </w:r>
      <w:r w:rsidR="00B06FE2">
        <w:rPr>
          <w:rFonts w:ascii="Times New Roman" w:hAnsi="Times New Roman" w:cs="Times New Roman"/>
          <w:b/>
          <w:sz w:val="24"/>
          <w:szCs w:val="24"/>
        </w:rPr>
        <w:t>№</w:t>
      </w:r>
      <w:r w:rsidR="00B06FE2" w:rsidRPr="00B06FE2">
        <w:rPr>
          <w:rFonts w:ascii="Times New Roman" w:hAnsi="Times New Roman" w:cs="Times New Roman"/>
          <w:b/>
          <w:sz w:val="24"/>
          <w:szCs w:val="24"/>
        </w:rPr>
        <w:t>3</w:t>
      </w:r>
      <w:r w:rsidRPr="00474F3F">
        <w:rPr>
          <w:rFonts w:ascii="Times New Roman" w:hAnsi="Times New Roman" w:cs="Times New Roman"/>
          <w:sz w:val="24"/>
          <w:szCs w:val="24"/>
        </w:rPr>
        <w:t xml:space="preserve"> к Документации о маркетинговых исследованиях.</w:t>
      </w:r>
    </w:p>
    <w:p w14:paraId="5FF6A7D6" w14:textId="77777777" w:rsidR="00474F3F" w:rsidRPr="00474F3F" w:rsidRDefault="00474F3F" w:rsidP="00474F3F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3F">
        <w:rPr>
          <w:rFonts w:ascii="Times New Roman" w:hAnsi="Times New Roman" w:cs="Times New Roman"/>
          <w:sz w:val="24"/>
          <w:szCs w:val="24"/>
        </w:rPr>
        <w:t>Содержащиеся в техническом предложении материалы должны быть представлены в таком виде и содержать столько информации, чтобы было видно и понятно, что содержание Заявки на участие в Маркетинговых исследованиях обеспечивает поставку товара (выполнение работ, оказание услуг) в строгом соответствии с требованиями Документации о Маркетинговых исследованиях.</w:t>
      </w:r>
    </w:p>
    <w:p w14:paraId="490C2459" w14:textId="77777777" w:rsidR="00474F3F" w:rsidRPr="00474F3F" w:rsidRDefault="00474F3F" w:rsidP="00474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20335" w14:textId="77777777" w:rsidR="0025711A" w:rsidRPr="009325AA" w:rsidRDefault="0025711A" w:rsidP="009325AA">
      <w:pPr>
        <w:pStyle w:val="-2"/>
        <w:ind w:left="0" w:firstLine="709"/>
        <w:rPr>
          <w:rFonts w:cs="Times New Roman"/>
          <w:szCs w:val="24"/>
        </w:rPr>
      </w:pPr>
      <w:bookmarkStart w:id="24" w:name="_Toc41821701"/>
      <w:r w:rsidRPr="009325AA">
        <w:rPr>
          <w:rFonts w:cs="Times New Roman"/>
          <w:szCs w:val="24"/>
        </w:rPr>
        <w:t xml:space="preserve">Перечень документов, подтверждающих соответствие Участников   </w:t>
      </w:r>
      <w:r w:rsidR="00F51FDF" w:rsidRPr="009325AA">
        <w:rPr>
          <w:rFonts w:cs="Times New Roman"/>
          <w:szCs w:val="24"/>
        </w:rPr>
        <w:t xml:space="preserve">квалификационным </w:t>
      </w:r>
      <w:r w:rsidRPr="009325AA">
        <w:rPr>
          <w:rFonts w:cs="Times New Roman"/>
          <w:szCs w:val="24"/>
        </w:rPr>
        <w:t xml:space="preserve">требованиям настоящей Документации о </w:t>
      </w:r>
      <w:r w:rsidR="008152A3" w:rsidRPr="009325AA">
        <w:rPr>
          <w:rFonts w:cs="Times New Roman"/>
          <w:szCs w:val="24"/>
        </w:rPr>
        <w:t>маркетинговых исследованиях</w:t>
      </w:r>
      <w:bookmarkEnd w:id="24"/>
    </w:p>
    <w:p w14:paraId="7B1C5188" w14:textId="77777777" w:rsidR="001451BB" w:rsidRPr="009325AA" w:rsidRDefault="001451BB" w:rsidP="009325AA">
      <w:pPr>
        <w:pStyle w:val="-"/>
      </w:pPr>
    </w:p>
    <w:tbl>
      <w:tblPr>
        <w:tblStyle w:val="a5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FE7921" w:rsidRPr="009325AA" w14:paraId="4AE8B2C8" w14:textId="77777777" w:rsidTr="00FE7921">
        <w:tc>
          <w:tcPr>
            <w:tcW w:w="9526" w:type="dxa"/>
            <w:vAlign w:val="center"/>
          </w:tcPr>
          <w:p w14:paraId="0B06EFAD" w14:textId="77777777" w:rsidR="00FE7921" w:rsidRPr="009325AA" w:rsidRDefault="00FE7921" w:rsidP="009325AA">
            <w:pPr>
              <w:pStyle w:val="-"/>
              <w:jc w:val="center"/>
              <w:rPr>
                <w:szCs w:val="24"/>
              </w:rPr>
            </w:pPr>
            <w:r w:rsidRPr="009325AA">
              <w:rPr>
                <w:szCs w:val="24"/>
              </w:rPr>
              <w:t>Наименование (суть, содержание) документа, форма</w:t>
            </w:r>
          </w:p>
        </w:tc>
      </w:tr>
      <w:tr w:rsidR="00FE7921" w:rsidRPr="009325AA" w14:paraId="1ACF25BF" w14:textId="77777777" w:rsidTr="00FE7921">
        <w:tc>
          <w:tcPr>
            <w:tcW w:w="9526" w:type="dxa"/>
            <w:vAlign w:val="center"/>
          </w:tcPr>
          <w:p w14:paraId="404D9B68" w14:textId="23771332" w:rsidR="00FE7921" w:rsidRPr="009325AA" w:rsidRDefault="00FE7921" w:rsidP="009325AA">
            <w:pPr>
              <w:pStyle w:val="-"/>
              <w:rPr>
                <w:szCs w:val="24"/>
              </w:rPr>
            </w:pPr>
            <w:r w:rsidRPr="009325AA">
              <w:rPr>
                <w:szCs w:val="24"/>
              </w:rPr>
              <w:t>Копии документов, подтверждающих соответствие Участников требованиям, устанавливаемым в соответствии с законодательством РФ к лицам, осуществляющим поставки товаров (выполнение работ, оказание услуг), являющихся предметом данных маркетинговых исследований в соответствии с перечнем, приведе</w:t>
            </w:r>
            <w:r w:rsidR="00D25770">
              <w:rPr>
                <w:szCs w:val="24"/>
              </w:rPr>
              <w:t>нным в информационной карте</w:t>
            </w:r>
            <w:r w:rsidRPr="009325AA">
              <w:rPr>
                <w:szCs w:val="24"/>
              </w:rPr>
              <w:t>.</w:t>
            </w:r>
          </w:p>
        </w:tc>
      </w:tr>
      <w:tr w:rsidR="00FE7921" w:rsidRPr="009325AA" w14:paraId="6A6A527E" w14:textId="77777777" w:rsidTr="00FE7921">
        <w:tc>
          <w:tcPr>
            <w:tcW w:w="9526" w:type="dxa"/>
            <w:vAlign w:val="center"/>
          </w:tcPr>
          <w:p w14:paraId="32D8B55F" w14:textId="698F09B0" w:rsidR="00FE7921" w:rsidRPr="009325AA" w:rsidRDefault="00FE7921" w:rsidP="00B06FE2">
            <w:pPr>
              <w:pStyle w:val="-"/>
              <w:rPr>
                <w:szCs w:val="24"/>
              </w:rPr>
            </w:pPr>
            <w:r w:rsidRPr="009325AA">
              <w:rPr>
                <w:szCs w:val="24"/>
              </w:rPr>
              <w:t>Анкета по установленной в настоящей Документации о маркетинговых исследованиях форме – Анкета участника.</w:t>
            </w:r>
          </w:p>
        </w:tc>
      </w:tr>
      <w:tr w:rsidR="00FE7921" w:rsidRPr="009325AA" w14:paraId="580F7CCC" w14:textId="77777777" w:rsidTr="00FE7921">
        <w:tc>
          <w:tcPr>
            <w:tcW w:w="9526" w:type="dxa"/>
            <w:vAlign w:val="center"/>
          </w:tcPr>
          <w:p w14:paraId="431CB051" w14:textId="31225776" w:rsidR="00FE7921" w:rsidRPr="009325AA" w:rsidRDefault="00FE7921" w:rsidP="00696243">
            <w:pPr>
              <w:pStyle w:val="-"/>
              <w:rPr>
                <w:szCs w:val="24"/>
              </w:rPr>
            </w:pPr>
            <w:r w:rsidRPr="009325AA">
              <w:rPr>
                <w:szCs w:val="24"/>
              </w:rPr>
              <w:t xml:space="preserve">Согласие на обработку и передачу своих персональных данных. </w:t>
            </w:r>
          </w:p>
        </w:tc>
      </w:tr>
      <w:tr w:rsidR="00FE7921" w:rsidRPr="009325AA" w14:paraId="3C1FD92A" w14:textId="77777777" w:rsidTr="00FE7921">
        <w:tc>
          <w:tcPr>
            <w:tcW w:w="9526" w:type="dxa"/>
            <w:vAlign w:val="center"/>
          </w:tcPr>
          <w:p w14:paraId="3B43DBB5" w14:textId="5336FEEA" w:rsidR="00D25770" w:rsidRDefault="00FE7921" w:rsidP="009325AA">
            <w:pPr>
              <w:pStyle w:val="-"/>
              <w:rPr>
                <w:szCs w:val="24"/>
              </w:rPr>
            </w:pPr>
            <w:r w:rsidRPr="009325AA">
              <w:rPr>
                <w:szCs w:val="24"/>
              </w:rPr>
              <w:t xml:space="preserve">Документы, подтверждающие полномочия Участника </w:t>
            </w:r>
            <w:r w:rsidR="00D25770">
              <w:rPr>
                <w:szCs w:val="24"/>
              </w:rPr>
              <w:t xml:space="preserve">на выполнение работ/оказание услуг по предмету маркетинговых исследований: </w:t>
            </w:r>
          </w:p>
          <w:p w14:paraId="6FC5C355" w14:textId="77777777" w:rsidR="00D25770" w:rsidRDefault="00FE7921" w:rsidP="00D25770">
            <w:pPr>
              <w:pStyle w:val="-"/>
              <w:numPr>
                <w:ilvl w:val="0"/>
                <w:numId w:val="14"/>
              </w:numPr>
              <w:ind w:left="0" w:firstLine="384"/>
              <w:rPr>
                <w:szCs w:val="24"/>
              </w:rPr>
            </w:pPr>
            <w:r w:rsidRPr="009325AA">
              <w:rPr>
                <w:szCs w:val="24"/>
              </w:rPr>
              <w:t>дилерски</w:t>
            </w:r>
            <w:r w:rsidR="00D25770">
              <w:rPr>
                <w:szCs w:val="24"/>
              </w:rPr>
              <w:t>е</w:t>
            </w:r>
            <w:r w:rsidRPr="009325AA">
              <w:rPr>
                <w:szCs w:val="24"/>
              </w:rPr>
              <w:t xml:space="preserve"> (дистрибьюторски</w:t>
            </w:r>
            <w:r w:rsidR="00D25770">
              <w:rPr>
                <w:szCs w:val="24"/>
              </w:rPr>
              <w:t>е) соглашения</w:t>
            </w:r>
            <w:r w:rsidRPr="009325AA">
              <w:rPr>
                <w:szCs w:val="24"/>
              </w:rPr>
              <w:t>;</w:t>
            </w:r>
          </w:p>
          <w:p w14:paraId="2100E54D" w14:textId="77777777" w:rsidR="00D25770" w:rsidRDefault="00D25770" w:rsidP="00D25770">
            <w:pPr>
              <w:pStyle w:val="-"/>
              <w:ind w:left="384"/>
              <w:rPr>
                <w:szCs w:val="24"/>
              </w:rPr>
            </w:pPr>
            <w:r>
              <w:rPr>
                <w:szCs w:val="24"/>
              </w:rPr>
              <w:t>и/или</w:t>
            </w:r>
          </w:p>
          <w:p w14:paraId="0F3D6634" w14:textId="77777777" w:rsidR="00D25770" w:rsidRDefault="00D25770" w:rsidP="00D25770">
            <w:pPr>
              <w:pStyle w:val="-"/>
              <w:ind w:left="384"/>
              <w:rPr>
                <w:szCs w:val="24"/>
              </w:rPr>
            </w:pPr>
            <w:r>
              <w:rPr>
                <w:szCs w:val="24"/>
              </w:rPr>
              <w:t>- сертификаты, свидетельства, авторизационные письма;</w:t>
            </w:r>
          </w:p>
          <w:p w14:paraId="4BF8A251" w14:textId="1C5EE362" w:rsidR="00FE7921" w:rsidRPr="00D25770" w:rsidRDefault="00D25770" w:rsidP="00D25770">
            <w:pPr>
              <w:pStyle w:val="-"/>
              <w:ind w:left="384"/>
              <w:rPr>
                <w:szCs w:val="24"/>
              </w:rPr>
            </w:pPr>
            <w:r>
              <w:rPr>
                <w:szCs w:val="24"/>
              </w:rPr>
              <w:t xml:space="preserve">- иные документы </w:t>
            </w:r>
          </w:p>
        </w:tc>
      </w:tr>
      <w:tr w:rsidR="00FE7921" w:rsidRPr="009325AA" w14:paraId="7BCCCE89" w14:textId="77777777" w:rsidTr="00FE7921">
        <w:tc>
          <w:tcPr>
            <w:tcW w:w="9526" w:type="dxa"/>
            <w:vAlign w:val="center"/>
          </w:tcPr>
          <w:p w14:paraId="13DCAD46" w14:textId="4F1A425B" w:rsidR="00FE7921" w:rsidRPr="009325AA" w:rsidRDefault="00FE7921" w:rsidP="009325AA">
            <w:pPr>
              <w:pStyle w:val="-"/>
              <w:rPr>
                <w:szCs w:val="24"/>
              </w:rPr>
            </w:pPr>
            <w:r w:rsidRPr="009325AA">
              <w:rPr>
                <w:szCs w:val="24"/>
              </w:rPr>
              <w:t>Прочие документы, подтверждающие соответствие Участников квалификационным требованиям настоящей Документации о маркетинговых иссл</w:t>
            </w:r>
            <w:r w:rsidR="00D25770">
              <w:rPr>
                <w:szCs w:val="24"/>
              </w:rPr>
              <w:t>едованиях</w:t>
            </w:r>
          </w:p>
        </w:tc>
      </w:tr>
    </w:tbl>
    <w:p w14:paraId="4BEC09E7" w14:textId="77777777" w:rsidR="0058198C" w:rsidRDefault="0058198C" w:rsidP="009325AA">
      <w:pPr>
        <w:pStyle w:val="-"/>
        <w:ind w:firstLine="709"/>
        <w:rPr>
          <w:szCs w:val="24"/>
        </w:rPr>
      </w:pPr>
    </w:p>
    <w:p w14:paraId="049ADE8B" w14:textId="77777777" w:rsidR="006F19B4" w:rsidRPr="009325AA" w:rsidRDefault="006F19B4" w:rsidP="009325AA">
      <w:pPr>
        <w:pStyle w:val="-2"/>
        <w:ind w:left="0" w:firstLine="709"/>
        <w:rPr>
          <w:rFonts w:cs="Times New Roman"/>
          <w:szCs w:val="24"/>
        </w:rPr>
      </w:pPr>
      <w:bookmarkStart w:id="25" w:name="_Toc41821702"/>
      <w:r w:rsidRPr="009325AA">
        <w:rPr>
          <w:rFonts w:cs="Times New Roman"/>
          <w:szCs w:val="24"/>
        </w:rPr>
        <w:t>Перечень документов, подтверждающих правоспособность Участников</w:t>
      </w:r>
      <w:bookmarkEnd w:id="25"/>
    </w:p>
    <w:p w14:paraId="445830AB" w14:textId="77777777" w:rsidR="006F19B4" w:rsidRPr="009325AA" w:rsidRDefault="006F19B4" w:rsidP="009325AA">
      <w:pPr>
        <w:pStyle w:val="-"/>
        <w:rPr>
          <w:szCs w:val="24"/>
        </w:rPr>
      </w:pPr>
    </w:p>
    <w:p w14:paraId="0B60C929" w14:textId="77777777" w:rsidR="0025711A" w:rsidRPr="009325AA" w:rsidRDefault="00630DDD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>Д</w:t>
      </w:r>
      <w:r w:rsidR="0025711A" w:rsidRPr="009325AA">
        <w:rPr>
          <w:szCs w:val="24"/>
        </w:rPr>
        <w:t>окументы, подтверждающие полномочия всех лиц, подписывающих заявку и (или) входящие в ее состав электронные документы, на осуществление действий от имени участника закупки – юридического лица в</w:t>
      </w:r>
      <w:r w:rsidRPr="009325AA">
        <w:rPr>
          <w:szCs w:val="24"/>
        </w:rPr>
        <w:t xml:space="preserve"> соответствии с их полномочиями.</w:t>
      </w:r>
    </w:p>
    <w:p w14:paraId="41B6CD86" w14:textId="77777777" w:rsidR="00D25770" w:rsidRDefault="0025711A" w:rsidP="00D25770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>Решение об одобрении или о совершении сделки с заинтересованностью, если требование о наличии такого одобрения установлено законодательством Российской Федера</w:t>
      </w:r>
      <w:r w:rsidR="006A287E" w:rsidRPr="009325AA">
        <w:rPr>
          <w:szCs w:val="24"/>
        </w:rPr>
        <w:t>ции, учредительными документами</w:t>
      </w:r>
      <w:r w:rsidRPr="009325AA">
        <w:rPr>
          <w:szCs w:val="24"/>
        </w:rPr>
        <w:t xml:space="preserve"> юридического лица и если для участника закупки выполнение договора или предоставление обеспечения заявки, обеспечение договора является сделкой с заинтересованностью, или письмо, содержащее обязательство в случае признания его победителем закупки представить вышеуказанное решение до момента заключения договора, в случае, если получение указанного решения до истечения срока подачи заявок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органа, к компетенции которого относится вопрос об одобрении или о совершении сделок с заинтересованностью или письмо о том, что данная сделка для такого участника не является сделкой с Заинтересованностью или письмо участника закупки, что его организация не попадает под действие требования законодательства о необходимости наличия решения об </w:t>
      </w:r>
      <w:r w:rsidRPr="00D25770">
        <w:rPr>
          <w:szCs w:val="24"/>
        </w:rPr>
        <w:t>одобрении или о совершении сделки с заинтересованностью, поскольку единственный участник (акционер) является единоличным исполнительным органом</w:t>
      </w:r>
      <w:r w:rsidR="00D25770">
        <w:rPr>
          <w:szCs w:val="24"/>
        </w:rPr>
        <w:t>.</w:t>
      </w:r>
    </w:p>
    <w:p w14:paraId="79B015CC" w14:textId="77777777" w:rsidR="00D25770" w:rsidRDefault="00D25770" w:rsidP="00D25770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>
        <w:rPr>
          <w:szCs w:val="24"/>
        </w:rPr>
        <w:t>К</w:t>
      </w:r>
      <w:r w:rsidR="001451BB" w:rsidRPr="00D25770">
        <w:rPr>
          <w:szCs w:val="24"/>
        </w:rPr>
        <w:t xml:space="preserve">опии сертификатов систем менеджмента </w:t>
      </w:r>
      <w:r w:rsidRPr="00D25770">
        <w:rPr>
          <w:szCs w:val="24"/>
        </w:rPr>
        <w:t>(при необходимости);</w:t>
      </w:r>
    </w:p>
    <w:p w14:paraId="63A1308E" w14:textId="0F7AEBAD" w:rsidR="001451BB" w:rsidRPr="00D25770" w:rsidRDefault="00D25770" w:rsidP="00D25770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D25770">
        <w:rPr>
          <w:szCs w:val="24"/>
        </w:rPr>
        <w:t xml:space="preserve">в случае, если участник </w:t>
      </w:r>
      <w:r w:rsidR="001451BB" w:rsidRPr="00D25770">
        <w:rPr>
          <w:szCs w:val="24"/>
        </w:rPr>
        <w:t>может представить требуемый документ, он должен приложить справку, составленную в произвольной форме, объясняющую причину отсутствия требуемого документа, а также содержащую необходимые подтверждения соответствия конкретному требованию.</w:t>
      </w:r>
    </w:p>
    <w:p w14:paraId="70C93EDD" w14:textId="77777777" w:rsidR="00D530E7" w:rsidRPr="009325AA" w:rsidRDefault="00D530E7" w:rsidP="009325AA">
      <w:pPr>
        <w:pStyle w:val="-"/>
        <w:rPr>
          <w:szCs w:val="24"/>
        </w:rPr>
      </w:pPr>
    </w:p>
    <w:p w14:paraId="737D9EA5" w14:textId="77777777" w:rsidR="001E6752" w:rsidRPr="009325AA" w:rsidRDefault="001E6752" w:rsidP="009325AA">
      <w:pPr>
        <w:pStyle w:val="-2"/>
        <w:ind w:left="0" w:firstLine="709"/>
        <w:rPr>
          <w:rFonts w:cs="Times New Roman"/>
          <w:szCs w:val="24"/>
        </w:rPr>
      </w:pPr>
      <w:bookmarkStart w:id="26" w:name="_Toc41821704"/>
      <w:r w:rsidRPr="009325AA">
        <w:rPr>
          <w:rFonts w:cs="Times New Roman"/>
          <w:szCs w:val="24"/>
        </w:rPr>
        <w:t xml:space="preserve">Требования к оформлению Заявки на участие в </w:t>
      </w:r>
      <w:r w:rsidR="008152A3" w:rsidRPr="009325AA">
        <w:rPr>
          <w:rFonts w:cs="Times New Roman"/>
          <w:szCs w:val="24"/>
        </w:rPr>
        <w:t>маркетинговых исследованиях</w:t>
      </w:r>
      <w:bookmarkEnd w:id="26"/>
    </w:p>
    <w:p w14:paraId="353C022C" w14:textId="77777777" w:rsidR="001E6752" w:rsidRPr="009325AA" w:rsidRDefault="001E6752" w:rsidP="009325AA">
      <w:pPr>
        <w:pStyle w:val="-"/>
        <w:rPr>
          <w:szCs w:val="24"/>
        </w:rPr>
      </w:pPr>
    </w:p>
    <w:p w14:paraId="5A2C30EB" w14:textId="77777777" w:rsidR="001E6752" w:rsidRPr="009325AA" w:rsidRDefault="001E6752" w:rsidP="009325AA">
      <w:pPr>
        <w:pStyle w:val="-"/>
        <w:numPr>
          <w:ilvl w:val="2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>Общие положения.</w:t>
      </w:r>
    </w:p>
    <w:p w14:paraId="6C5D8687" w14:textId="0AA577AF" w:rsidR="001E6752" w:rsidRPr="009325AA" w:rsidRDefault="001E6752" w:rsidP="009325AA">
      <w:pPr>
        <w:pStyle w:val="-"/>
        <w:numPr>
          <w:ilvl w:val="3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lastRenderedPageBreak/>
        <w:t xml:space="preserve">Все документы, входящие в Заявку на участие в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 xml:space="preserve">, должны быть подготовлены на </w:t>
      </w:r>
      <w:r w:rsidR="00B44677">
        <w:rPr>
          <w:szCs w:val="24"/>
        </w:rPr>
        <w:t>русском языке</w:t>
      </w:r>
      <w:r w:rsidRPr="009325AA">
        <w:rPr>
          <w:szCs w:val="24"/>
        </w:rPr>
        <w:t>, за исключением тех документов, оригиналы которых выданы Участнику третьими лицами на ином языке. В этом случае указанные документы могут быть представлены на языке оригинала при условии, что к ним приложен идентичный перевод этих документов на официальный язык.</w:t>
      </w:r>
    </w:p>
    <w:p w14:paraId="5AFEDD1B" w14:textId="44B99E90" w:rsidR="001E6752" w:rsidRPr="009325AA" w:rsidRDefault="001E6752" w:rsidP="009325AA">
      <w:pPr>
        <w:pStyle w:val="-"/>
        <w:numPr>
          <w:ilvl w:val="3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 xml:space="preserve">Все суммы денежных средств в документах, входящих в Заявку на участие в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 xml:space="preserve">, должны быть выражены в валюте </w:t>
      </w:r>
      <w:r w:rsidR="008152A3" w:rsidRPr="009325AA">
        <w:rPr>
          <w:szCs w:val="24"/>
        </w:rPr>
        <w:t>маркетинговых исследований</w:t>
      </w:r>
      <w:r w:rsidRPr="009325AA">
        <w:rPr>
          <w:szCs w:val="24"/>
        </w:rPr>
        <w:t xml:space="preserve">. Документы, оригиналы которых выданы Участнику третьими лицами,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валюту </w:t>
      </w:r>
      <w:r w:rsidR="008152A3" w:rsidRPr="009325AA">
        <w:rPr>
          <w:szCs w:val="24"/>
        </w:rPr>
        <w:t>маркетинговых исследований</w:t>
      </w:r>
      <w:r w:rsidRPr="009325AA">
        <w:rPr>
          <w:szCs w:val="24"/>
        </w:rPr>
        <w:t>,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</w:p>
    <w:p w14:paraId="7E753C95" w14:textId="35A60751" w:rsidR="001E6752" w:rsidRDefault="001E6752" w:rsidP="009325AA">
      <w:pPr>
        <w:pStyle w:val="-"/>
        <w:numPr>
          <w:ilvl w:val="3"/>
          <w:numId w:val="1"/>
        </w:numPr>
        <w:ind w:left="0" w:firstLine="709"/>
        <w:rPr>
          <w:szCs w:val="24"/>
        </w:rPr>
      </w:pPr>
      <w:r w:rsidRPr="009325AA">
        <w:rPr>
          <w:szCs w:val="24"/>
        </w:rPr>
        <w:t xml:space="preserve">Каждый документ, входящий в Заявку на участие в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>, должен быть подписан Руководителем или Уполномоченным лицом Участника.</w:t>
      </w:r>
    </w:p>
    <w:p w14:paraId="3D73917B" w14:textId="26C11B01" w:rsidR="0074270A" w:rsidRDefault="0074270A" w:rsidP="0074270A">
      <w:pPr>
        <w:pStyle w:val="-"/>
        <w:ind w:left="709"/>
        <w:rPr>
          <w:szCs w:val="24"/>
        </w:rPr>
      </w:pPr>
    </w:p>
    <w:p w14:paraId="5935C41D" w14:textId="7451E836" w:rsidR="0074270A" w:rsidRDefault="0074270A" w:rsidP="0074270A">
      <w:pPr>
        <w:pStyle w:val="-1"/>
        <w:ind w:left="0" w:firstLine="709"/>
        <w:jc w:val="left"/>
      </w:pPr>
      <w:r>
        <w:t xml:space="preserve">Техническое задание </w:t>
      </w:r>
    </w:p>
    <w:p w14:paraId="44C6493A" w14:textId="238D1F45" w:rsidR="0074270A" w:rsidRDefault="0074270A" w:rsidP="0074270A">
      <w:pPr>
        <w:pStyle w:val="-"/>
        <w:ind w:firstLine="709"/>
      </w:pPr>
      <w:r>
        <w:t>4.1. Предметом настоящих маркетинговых исследований является в</w:t>
      </w:r>
      <w:r>
        <w:t>ыполнение работ по решению технических вопросов и согласованию технической документации</w:t>
      </w:r>
      <w:r>
        <w:t xml:space="preserve"> для нужд Общества</w:t>
      </w:r>
      <w:r>
        <w:t>.</w:t>
      </w:r>
    </w:p>
    <w:p w14:paraId="05F3FCBB" w14:textId="2EA7CE30" w:rsidR="0074270A" w:rsidRDefault="0074270A" w:rsidP="0074270A">
      <w:pPr>
        <w:pStyle w:val="-"/>
        <w:ind w:firstLine="709"/>
      </w:pPr>
      <w:r>
        <w:t xml:space="preserve">4.2. </w:t>
      </w:r>
      <w:r>
        <w:t>Перечень работ:</w:t>
      </w:r>
    </w:p>
    <w:p w14:paraId="7C33506C" w14:textId="77777777" w:rsidR="0074270A" w:rsidRDefault="0074270A" w:rsidP="0074270A">
      <w:pPr>
        <w:pStyle w:val="-"/>
      </w:pPr>
      <w:r>
        <w:t>- подбор материального исполнения статического оборудования, динамического оборудования, трубопроводов;</w:t>
      </w:r>
    </w:p>
    <w:p w14:paraId="57A12BCE" w14:textId="77777777" w:rsidR="0074270A" w:rsidRDefault="0074270A" w:rsidP="0074270A">
      <w:pPr>
        <w:pStyle w:val="-"/>
      </w:pPr>
      <w:r>
        <w:t>- проведение поверочных, прочностных, тепловых расчетов;</w:t>
      </w:r>
    </w:p>
    <w:p w14:paraId="5D1A5F51" w14:textId="77777777" w:rsidR="0074270A" w:rsidRDefault="0074270A" w:rsidP="0074270A">
      <w:pPr>
        <w:pStyle w:val="-"/>
      </w:pPr>
      <w:r>
        <w:t>- согласование технических решений по вопросам, возникающим в процессе разработки, проверки и согласования проектной и рабочей документации;</w:t>
      </w:r>
    </w:p>
    <w:p w14:paraId="57C78C54" w14:textId="77777777" w:rsidR="0074270A" w:rsidRDefault="0074270A" w:rsidP="0074270A">
      <w:pPr>
        <w:pStyle w:val="-"/>
      </w:pPr>
      <w:r>
        <w:t>- согласование технических решений по вопросам, возникающим в процессе изготовления и монтажа оборудования и трубопроводов;</w:t>
      </w:r>
    </w:p>
    <w:p w14:paraId="1D5F4D8E" w14:textId="77777777" w:rsidR="0074270A" w:rsidRDefault="0074270A" w:rsidP="0074270A">
      <w:pPr>
        <w:pStyle w:val="-"/>
      </w:pPr>
      <w:r>
        <w:t>- иные технические вопросы по механической части.</w:t>
      </w:r>
    </w:p>
    <w:p w14:paraId="6C2F0EA9" w14:textId="059154D5" w:rsidR="0074270A" w:rsidRDefault="0074270A" w:rsidP="0074270A">
      <w:pPr>
        <w:pStyle w:val="-"/>
        <w:ind w:firstLine="709"/>
      </w:pPr>
      <w:r>
        <w:t xml:space="preserve">4.3. </w:t>
      </w:r>
      <w:r>
        <w:t>Результатом выполненной работы должно быть техническое решение, либо несколько технических решений, аргументированных соответствующими документами, заключениями, расчетами, оформленные в виде официального ответа, либо технического отчета. Все расчеты должны выполняться по методикам, предусмотренным нормативными документами, действующими на территории РФ, либо другими нормативными документами в зависимости от требований запроса.</w:t>
      </w:r>
    </w:p>
    <w:p w14:paraId="7B7EF916" w14:textId="77777777" w:rsidR="0074270A" w:rsidRDefault="0074270A" w:rsidP="0074270A">
      <w:pPr>
        <w:pStyle w:val="-"/>
        <w:ind w:firstLine="709"/>
      </w:pPr>
      <w:r>
        <w:t>4.4. Требования к работам:</w:t>
      </w:r>
    </w:p>
    <w:p w14:paraId="2A1AAC87" w14:textId="77777777" w:rsidR="0074270A" w:rsidRDefault="0074270A" w:rsidP="0074270A">
      <w:pPr>
        <w:pStyle w:val="-"/>
        <w:ind w:firstLine="709"/>
      </w:pPr>
      <w:r>
        <w:t>- работа</w:t>
      </w:r>
      <w:r>
        <w:t xml:space="preserve"> должна быть выполнена своевременно</w:t>
      </w:r>
      <w:r>
        <w:t>, в срок согласно договора;</w:t>
      </w:r>
    </w:p>
    <w:p w14:paraId="2DAEB17F" w14:textId="77777777" w:rsidR="0074270A" w:rsidRDefault="0074270A" w:rsidP="0074270A">
      <w:pPr>
        <w:pStyle w:val="-"/>
        <w:ind w:firstLine="709"/>
      </w:pPr>
      <w:r>
        <w:t xml:space="preserve">- </w:t>
      </w:r>
      <w:r>
        <w:t>в полном объеме</w:t>
      </w:r>
      <w:r>
        <w:t>;</w:t>
      </w:r>
    </w:p>
    <w:p w14:paraId="64524D92" w14:textId="29B15097" w:rsidR="0074270A" w:rsidRDefault="0074270A" w:rsidP="0074270A">
      <w:pPr>
        <w:pStyle w:val="-"/>
        <w:ind w:firstLine="709"/>
      </w:pPr>
      <w:r>
        <w:t xml:space="preserve">- </w:t>
      </w:r>
      <w:r>
        <w:t xml:space="preserve">решения </w:t>
      </w:r>
      <w:r>
        <w:t xml:space="preserve">технических вопросов и </w:t>
      </w:r>
      <w:r>
        <w:t>должны иметь однозначную трактовку.</w:t>
      </w:r>
    </w:p>
    <w:p w14:paraId="1DCA97C5" w14:textId="2A06BA97" w:rsidR="0074270A" w:rsidRDefault="0074270A" w:rsidP="004E7602">
      <w:pPr>
        <w:pStyle w:val="-"/>
        <w:ind w:firstLine="709"/>
      </w:pPr>
      <w:r>
        <w:t>4.</w:t>
      </w:r>
      <w:r w:rsidR="004E7602">
        <w:t>4.1</w:t>
      </w:r>
      <w:r>
        <w:t xml:space="preserve">. Работы должны быть выполнены </w:t>
      </w:r>
      <w:r>
        <w:t>на основании официального запроса Заказчика</w:t>
      </w:r>
      <w:r w:rsidR="004E7602">
        <w:t xml:space="preserve"> в соответствии со сроками выполнения работ, указанными в таком запросе и подтвержденными участником</w:t>
      </w:r>
      <w:r>
        <w:t>.</w:t>
      </w:r>
      <w:r w:rsidR="004E7602">
        <w:t xml:space="preserve"> Ответы на </w:t>
      </w:r>
      <w:r>
        <w:t xml:space="preserve">запросы Заказчика </w:t>
      </w:r>
      <w:r w:rsidR="004E7602">
        <w:t xml:space="preserve">должны быть оформлены </w:t>
      </w:r>
      <w:r>
        <w:t>официальн</w:t>
      </w:r>
      <w:r w:rsidR="004E7602">
        <w:t>о</w:t>
      </w:r>
      <w:r>
        <w:t xml:space="preserve"> либо</w:t>
      </w:r>
      <w:r w:rsidR="004E7602">
        <w:t xml:space="preserve"> оформляться в форме</w:t>
      </w:r>
      <w:r>
        <w:t xml:space="preserve"> технически</w:t>
      </w:r>
      <w:r w:rsidR="004E7602">
        <w:t>х отчетов</w:t>
      </w:r>
      <w:r>
        <w:t xml:space="preserve">, </w:t>
      </w:r>
      <w:r w:rsidR="004E7602">
        <w:t>содержащих</w:t>
      </w:r>
      <w:r>
        <w:t xml:space="preserve"> выдержки, ссылки на нормативные документы. </w:t>
      </w:r>
      <w:r w:rsidR="004E7602">
        <w:t>К</w:t>
      </w:r>
      <w:r>
        <w:t xml:space="preserve"> ответу либо отчету прикладываются соответствующие приложения в виде протоколов, заключений, разрешительных документов</w:t>
      </w:r>
      <w:r w:rsidR="004E7602">
        <w:t xml:space="preserve"> участника</w:t>
      </w:r>
      <w:r>
        <w:t>, документы, удостоверения экспертов и специалистов, выполняющих работы, либо визирующих отчеты, протоколы, заключения.</w:t>
      </w:r>
    </w:p>
    <w:p w14:paraId="002D11A6" w14:textId="3D78130F" w:rsidR="0074270A" w:rsidRDefault="004E7602" w:rsidP="004E7602">
      <w:pPr>
        <w:pStyle w:val="-"/>
        <w:ind w:firstLine="709"/>
      </w:pPr>
      <w:r>
        <w:t xml:space="preserve">4.4.2. </w:t>
      </w:r>
      <w:r w:rsidR="0074270A">
        <w:t xml:space="preserve">Приемка выполненных работ осуществляется Заказчиком на основании акта выполненных работ и счета-фактуры. Приложениями к акту выполненных работ должны являться официальный ответ </w:t>
      </w:r>
      <w:r>
        <w:t>и/или</w:t>
      </w:r>
      <w:r w:rsidR="0074270A">
        <w:t xml:space="preserve"> утвержденный технический отчет и документ, подтверждающий фактически затраченное время на выполнение работ. Стоимость </w:t>
      </w:r>
      <w:r>
        <w:t>работ должна быть</w:t>
      </w:r>
      <w:r w:rsidR="0074270A">
        <w:t xml:space="preserve"> основ</w:t>
      </w:r>
      <w:r>
        <w:t>ана</w:t>
      </w:r>
      <w:r w:rsidR="0074270A">
        <w:t xml:space="preserve"> на фиксированной ставке человека/часа, указанной в договоре. </w:t>
      </w:r>
    </w:p>
    <w:p w14:paraId="427FFBB8" w14:textId="1B507FB2" w:rsidR="004E7602" w:rsidRDefault="004E7602" w:rsidP="004E7602">
      <w:pPr>
        <w:pStyle w:val="-"/>
        <w:ind w:firstLine="709"/>
      </w:pPr>
      <w:r w:rsidRPr="004E7602">
        <w:t xml:space="preserve">Оплата выполненных работ осуществляется в течение 15 </w:t>
      </w:r>
      <w:r w:rsidR="00750FBB">
        <w:t xml:space="preserve">(пятнадцати) </w:t>
      </w:r>
      <w:r w:rsidRPr="004E7602">
        <w:t>рабочих дней после подписания акта выполненных работ и предоставления оригинала счета-фактуры.</w:t>
      </w:r>
    </w:p>
    <w:p w14:paraId="4B4CEE28" w14:textId="152C6F14" w:rsidR="004E7602" w:rsidRDefault="004E7602" w:rsidP="004E7602">
      <w:pPr>
        <w:pStyle w:val="-"/>
        <w:ind w:firstLine="709"/>
      </w:pPr>
      <w:r>
        <w:t xml:space="preserve">4.4.3. </w:t>
      </w:r>
      <w:r w:rsidR="0074270A">
        <w:t xml:space="preserve">Срок </w:t>
      </w:r>
      <w:r>
        <w:t>выполнения работ с даты</w:t>
      </w:r>
      <w:r w:rsidR="0074270A">
        <w:t xml:space="preserve"> подписания и до 31.12.2023г. </w:t>
      </w:r>
    </w:p>
    <w:p w14:paraId="5C0ABFCE" w14:textId="7A6F0E5E" w:rsidR="0074270A" w:rsidRDefault="004E7602" w:rsidP="004E7602">
      <w:pPr>
        <w:pStyle w:val="-"/>
        <w:ind w:firstLine="709"/>
      </w:pPr>
      <w:r>
        <w:t xml:space="preserve">4.5. </w:t>
      </w:r>
      <w:r w:rsidR="0074270A">
        <w:t xml:space="preserve">Подписание договора не гарантирует </w:t>
      </w:r>
      <w:r>
        <w:t xml:space="preserve">участнику </w:t>
      </w:r>
      <w:r w:rsidR="0074270A">
        <w:t>каких-либо обязательных объемов работ в течение всего срока действия договора, работы осуществляются не по предварительному графику, а исключительно по мере необходимости на основании официальных запросов Заказчика.</w:t>
      </w:r>
    </w:p>
    <w:p w14:paraId="2E3E3FB7" w14:textId="2EE26C67" w:rsidR="0074270A" w:rsidRDefault="004E7602" w:rsidP="004E7602">
      <w:pPr>
        <w:pStyle w:val="-"/>
        <w:ind w:firstLine="709"/>
      </w:pPr>
      <w:r>
        <w:t xml:space="preserve">4.6. </w:t>
      </w:r>
      <w:r w:rsidR="0074270A">
        <w:t>Требования к</w:t>
      </w:r>
      <w:r w:rsidR="00750FBB">
        <w:t xml:space="preserve"> участнику</w:t>
      </w:r>
      <w:r w:rsidR="0074270A">
        <w:t>:</w:t>
      </w:r>
    </w:p>
    <w:p w14:paraId="6FCEAF2B" w14:textId="77777777" w:rsidR="004E7602" w:rsidRDefault="004E7602" w:rsidP="004E7602">
      <w:pPr>
        <w:pStyle w:val="-"/>
        <w:ind w:firstLine="709"/>
      </w:pPr>
      <w:r>
        <w:t xml:space="preserve">4.6.1. </w:t>
      </w:r>
      <w:r w:rsidR="0074270A">
        <w:t>Опыт работы в сфере проектирования нефтеперерабатывающих, нефтехимических и химических производств, разработки нормативных документов по указанным направлениям не менее 5 лет</w:t>
      </w:r>
      <w:r>
        <w:t>;</w:t>
      </w:r>
    </w:p>
    <w:p w14:paraId="2DA52A84" w14:textId="77777777" w:rsidR="00750FBB" w:rsidRDefault="004E7602" w:rsidP="004E7602">
      <w:pPr>
        <w:pStyle w:val="-"/>
        <w:ind w:firstLine="709"/>
      </w:pPr>
      <w:r>
        <w:t>4.6.2.</w:t>
      </w:r>
      <w:r w:rsidR="0074270A">
        <w:t xml:space="preserve"> </w:t>
      </w:r>
      <w:r>
        <w:t>Н</w:t>
      </w:r>
      <w:r w:rsidR="0074270A">
        <w:t xml:space="preserve">аличие в штате </w:t>
      </w:r>
      <w:r w:rsidR="00750FBB">
        <w:t>участника</w:t>
      </w:r>
      <w:r w:rsidR="0074270A">
        <w:t xml:space="preserve"> высококвалифицированных технических специалистов имеющих ученую степень</w:t>
      </w:r>
      <w:r w:rsidR="00750FBB">
        <w:t>;</w:t>
      </w:r>
    </w:p>
    <w:p w14:paraId="155BDCED" w14:textId="77777777" w:rsidR="00750FBB" w:rsidRDefault="00750FBB" w:rsidP="004E7602">
      <w:pPr>
        <w:pStyle w:val="-"/>
        <w:ind w:firstLine="709"/>
      </w:pPr>
      <w:r>
        <w:t>4.6.3. Н</w:t>
      </w:r>
      <w:r w:rsidR="0074270A">
        <w:t xml:space="preserve">аличие у </w:t>
      </w:r>
      <w:r>
        <w:t>участника</w:t>
      </w:r>
      <w:r w:rsidR="0074270A">
        <w:t xml:space="preserve"> и привлекаемых им субподрядчиков соответствующих разрешительных документов</w:t>
      </w:r>
      <w:r>
        <w:t xml:space="preserve"> по предмету маркетинговых исследований</w:t>
      </w:r>
      <w:r w:rsidR="0074270A">
        <w:t>.</w:t>
      </w:r>
    </w:p>
    <w:p w14:paraId="251F140B" w14:textId="5C5508D4" w:rsidR="0074270A" w:rsidRDefault="00750FBB" w:rsidP="004E7602">
      <w:pPr>
        <w:pStyle w:val="-"/>
        <w:ind w:firstLine="709"/>
      </w:pPr>
      <w:r>
        <w:t>4.6.4.</w:t>
      </w:r>
      <w:r w:rsidR="0074270A">
        <w:t xml:space="preserve"> Наличие у </w:t>
      </w:r>
      <w:r>
        <w:t>участника</w:t>
      </w:r>
      <w:r w:rsidR="0074270A">
        <w:t xml:space="preserve"> документов дающих право на внесение изменений в технологические схемы, аппаратурное оформление в соответствии с требованиями п.2.5 Федеральных норм и правил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производств».</w:t>
      </w:r>
    </w:p>
    <w:p w14:paraId="0546491F" w14:textId="438E517C" w:rsidR="0074270A" w:rsidRDefault="00750FBB" w:rsidP="00750FBB">
      <w:pPr>
        <w:pStyle w:val="-"/>
        <w:ind w:firstLine="612"/>
      </w:pPr>
      <w:r>
        <w:t>4.6.5. В случае выполнения части работ силами субподрядных организаций, объем таких работ не может превышать 30% от общего объема работ в рамках каждого запроса на выполнение работ.</w:t>
      </w:r>
    </w:p>
    <w:p w14:paraId="5ECD42B1" w14:textId="77777777" w:rsidR="0074270A" w:rsidRPr="0074270A" w:rsidRDefault="0074270A" w:rsidP="0074270A">
      <w:pPr>
        <w:pStyle w:val="-"/>
      </w:pPr>
    </w:p>
    <w:p w14:paraId="13B6C1A8" w14:textId="77777777" w:rsidR="00F6767A" w:rsidRPr="009325AA" w:rsidRDefault="00F6767A" w:rsidP="009325AA">
      <w:pPr>
        <w:rPr>
          <w:rFonts w:ascii="Times New Roman" w:eastAsiaTheme="majorEastAsia" w:hAnsi="Times New Roman" w:cstheme="majorBidi"/>
          <w:b/>
          <w:sz w:val="24"/>
          <w:szCs w:val="32"/>
        </w:rPr>
      </w:pPr>
      <w:r w:rsidRPr="009325AA">
        <w:br w:type="page"/>
      </w:r>
    </w:p>
    <w:p w14:paraId="65301003" w14:textId="77777777" w:rsidR="009727B0" w:rsidRPr="009325AA" w:rsidRDefault="00520D7A" w:rsidP="009325AA">
      <w:pPr>
        <w:pStyle w:val="-1"/>
      </w:pPr>
      <w:bookmarkStart w:id="27" w:name="_Toc41821706"/>
      <w:r w:rsidRPr="009325AA">
        <w:lastRenderedPageBreak/>
        <w:t xml:space="preserve">ИНФОРМАЦИОННАЯ КАРТА </w:t>
      </w:r>
      <w:r w:rsidR="008152A3" w:rsidRPr="009325AA">
        <w:t>МАРКЕТИНГОВЫХ ИССЛЕДОВАНИЙ</w:t>
      </w:r>
      <w:bookmarkEnd w:id="27"/>
    </w:p>
    <w:p w14:paraId="7FE335F4" w14:textId="77777777" w:rsidR="001E6752" w:rsidRPr="009325AA" w:rsidRDefault="00520D7A" w:rsidP="009325AA">
      <w:pPr>
        <w:pStyle w:val="-"/>
        <w:ind w:firstLine="709"/>
        <w:rPr>
          <w:szCs w:val="24"/>
        </w:rPr>
      </w:pPr>
      <w:r w:rsidRPr="009325AA">
        <w:rPr>
          <w:szCs w:val="24"/>
        </w:rPr>
        <w:t xml:space="preserve">Настоящая Информационная Карта содержит конкретные данные о проведении </w:t>
      </w:r>
      <w:r w:rsidR="008152A3" w:rsidRPr="009325AA">
        <w:rPr>
          <w:szCs w:val="24"/>
        </w:rPr>
        <w:t>маркетинговых исследований</w:t>
      </w:r>
      <w:r w:rsidRPr="009325AA">
        <w:rPr>
          <w:szCs w:val="24"/>
        </w:rPr>
        <w:t xml:space="preserve">. В случае противоречий между положениями Информационной Карты и других пунктов Разделов 1 - 3 Документации о </w:t>
      </w:r>
      <w:r w:rsidR="008152A3" w:rsidRPr="009325AA">
        <w:rPr>
          <w:szCs w:val="24"/>
        </w:rPr>
        <w:t>маркетинговых исследованиях</w:t>
      </w:r>
      <w:r w:rsidRPr="009325AA">
        <w:rPr>
          <w:szCs w:val="24"/>
        </w:rPr>
        <w:t xml:space="preserve"> Информационная Карта имеет преобладающую силу.</w:t>
      </w:r>
    </w:p>
    <w:p w14:paraId="463BB297" w14:textId="77777777" w:rsidR="0081478F" w:rsidRPr="009325AA" w:rsidRDefault="0081478F" w:rsidP="009325AA">
      <w:pPr>
        <w:pStyle w:val="-"/>
        <w:rPr>
          <w:szCs w:val="24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81"/>
        <w:gridCol w:w="7258"/>
      </w:tblGrid>
      <w:tr w:rsidR="000058F5" w:rsidRPr="000058F5" w14:paraId="30BDB2E1" w14:textId="77777777" w:rsidTr="00384B0D">
        <w:tc>
          <w:tcPr>
            <w:tcW w:w="568" w:type="dxa"/>
            <w:vAlign w:val="center"/>
          </w:tcPr>
          <w:p w14:paraId="08F1345D" w14:textId="77777777" w:rsidR="000058F5" w:rsidRPr="000058F5" w:rsidRDefault="000058F5" w:rsidP="00B44677">
            <w:pPr>
              <w:pStyle w:val="Default"/>
              <w:ind w:right="-108"/>
              <w:jc w:val="center"/>
              <w:rPr>
                <w:b/>
                <w:color w:val="auto"/>
                <w:sz w:val="22"/>
                <w:szCs w:val="22"/>
              </w:rPr>
            </w:pPr>
            <w:r w:rsidRPr="000058F5">
              <w:rPr>
                <w:b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381" w:type="dxa"/>
            <w:vAlign w:val="center"/>
          </w:tcPr>
          <w:p w14:paraId="2872773A" w14:textId="77777777" w:rsidR="000058F5" w:rsidRPr="000058F5" w:rsidRDefault="000058F5" w:rsidP="00B4467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058F5">
              <w:rPr>
                <w:b/>
                <w:color w:val="auto"/>
                <w:sz w:val="22"/>
                <w:szCs w:val="22"/>
              </w:rPr>
              <w:t>Наименование п/п</w:t>
            </w:r>
          </w:p>
        </w:tc>
        <w:tc>
          <w:tcPr>
            <w:tcW w:w="7258" w:type="dxa"/>
            <w:vAlign w:val="center"/>
          </w:tcPr>
          <w:p w14:paraId="4A54C2B0" w14:textId="77777777" w:rsidR="000058F5" w:rsidRPr="000058F5" w:rsidRDefault="000058F5" w:rsidP="00B4467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058F5">
              <w:rPr>
                <w:b/>
                <w:color w:val="auto"/>
                <w:sz w:val="22"/>
                <w:szCs w:val="22"/>
              </w:rPr>
              <w:t>Содержание</w:t>
            </w:r>
          </w:p>
        </w:tc>
      </w:tr>
      <w:tr w:rsidR="000058F5" w:rsidRPr="000058F5" w14:paraId="7361EC9B" w14:textId="77777777" w:rsidTr="00384B0D">
        <w:tc>
          <w:tcPr>
            <w:tcW w:w="568" w:type="dxa"/>
          </w:tcPr>
          <w:p w14:paraId="78842C83" w14:textId="77777777" w:rsidR="000058F5" w:rsidRPr="000058F5" w:rsidRDefault="000058F5" w:rsidP="00B44677">
            <w:pPr>
              <w:pStyle w:val="14"/>
              <w:ind w:firstLine="0"/>
              <w:rPr>
                <w:b/>
                <w:sz w:val="22"/>
                <w:szCs w:val="22"/>
              </w:rPr>
            </w:pPr>
            <w:r w:rsidRPr="000058F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381" w:type="dxa"/>
          </w:tcPr>
          <w:p w14:paraId="01ACA870" w14:textId="5C190BB6" w:rsidR="000058F5" w:rsidRPr="000058F5" w:rsidRDefault="000058F5" w:rsidP="00B4467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0058F5">
              <w:rPr>
                <w:b/>
                <w:color w:val="auto"/>
                <w:sz w:val="22"/>
                <w:szCs w:val="22"/>
              </w:rPr>
              <w:t xml:space="preserve">Предмет </w:t>
            </w:r>
            <w:r w:rsidR="00B44677">
              <w:rPr>
                <w:b/>
                <w:color w:val="auto"/>
                <w:sz w:val="22"/>
                <w:szCs w:val="22"/>
              </w:rPr>
              <w:t>маркетинговых исследований</w:t>
            </w:r>
          </w:p>
        </w:tc>
        <w:tc>
          <w:tcPr>
            <w:tcW w:w="7258" w:type="dxa"/>
          </w:tcPr>
          <w:p w14:paraId="57C67421" w14:textId="6FB5FBA1" w:rsidR="000058F5" w:rsidRPr="000058F5" w:rsidRDefault="004A786F" w:rsidP="00B446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решению технических вопросов и согласованию технической документации</w:t>
            </w:r>
          </w:p>
        </w:tc>
      </w:tr>
      <w:tr w:rsidR="000058F5" w:rsidRPr="000058F5" w14:paraId="77082F55" w14:textId="77777777" w:rsidTr="00384B0D">
        <w:tc>
          <w:tcPr>
            <w:tcW w:w="568" w:type="dxa"/>
          </w:tcPr>
          <w:p w14:paraId="0EBEE641" w14:textId="77777777" w:rsidR="000058F5" w:rsidRPr="000058F5" w:rsidRDefault="000058F5" w:rsidP="00B44677">
            <w:pPr>
              <w:pStyle w:val="14"/>
              <w:ind w:firstLine="0"/>
              <w:rPr>
                <w:b/>
                <w:sz w:val="22"/>
                <w:szCs w:val="22"/>
              </w:rPr>
            </w:pPr>
            <w:r w:rsidRPr="000058F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381" w:type="dxa"/>
          </w:tcPr>
          <w:p w14:paraId="4C940D7A" w14:textId="300DC2B9" w:rsidR="000058F5" w:rsidRPr="000058F5" w:rsidRDefault="000058F5" w:rsidP="00B4467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0058F5">
              <w:rPr>
                <w:b/>
                <w:color w:val="auto"/>
                <w:sz w:val="22"/>
                <w:szCs w:val="22"/>
              </w:rPr>
              <w:t>Организатор</w:t>
            </w:r>
            <w:r w:rsidR="00B44677">
              <w:rPr>
                <w:b/>
                <w:color w:val="auto"/>
                <w:sz w:val="22"/>
                <w:szCs w:val="22"/>
              </w:rPr>
              <w:t xml:space="preserve"> маркетинговых исследований</w:t>
            </w:r>
            <w:r w:rsidRPr="000058F5">
              <w:rPr>
                <w:b/>
                <w:color w:val="auto"/>
                <w:sz w:val="22"/>
                <w:szCs w:val="22"/>
              </w:rPr>
              <w:t>, адрес, контактные лица и представители Заказчика</w:t>
            </w:r>
          </w:p>
        </w:tc>
        <w:tc>
          <w:tcPr>
            <w:tcW w:w="7258" w:type="dxa"/>
          </w:tcPr>
          <w:p w14:paraId="66D5CE32" w14:textId="5CDD3473" w:rsidR="000058F5" w:rsidRDefault="000058F5" w:rsidP="00B44677">
            <w:pPr>
              <w:rPr>
                <w:rFonts w:ascii="Times New Roman" w:hAnsi="Times New Roman" w:cs="Times New Roman"/>
              </w:rPr>
            </w:pPr>
            <w:r w:rsidRPr="000058F5">
              <w:rPr>
                <w:rFonts w:ascii="Times New Roman" w:hAnsi="Times New Roman" w:cs="Times New Roman"/>
              </w:rPr>
              <w:t>Функцию Организа</w:t>
            </w:r>
            <w:r w:rsidR="00384B0D">
              <w:rPr>
                <w:rFonts w:ascii="Times New Roman" w:hAnsi="Times New Roman" w:cs="Times New Roman"/>
              </w:rPr>
              <w:t>тора закупки выполняет Заказчик:</w:t>
            </w:r>
          </w:p>
          <w:p w14:paraId="3B4C3262" w14:textId="1A115449" w:rsidR="00384B0D" w:rsidRPr="000058F5" w:rsidRDefault="00384B0D" w:rsidP="00B44677">
            <w:pPr>
              <w:rPr>
                <w:rFonts w:ascii="Times New Roman" w:hAnsi="Times New Roman" w:cs="Times New Roman"/>
              </w:rPr>
            </w:pPr>
            <w:r w:rsidRPr="00384B0D">
              <w:rPr>
                <w:rFonts w:ascii="Times New Roman" w:hAnsi="Times New Roman" w:cs="Times New Roman"/>
              </w:rPr>
              <w:t>Общество с ограниченной ответственностью «Балтийский химический комплекс»</w:t>
            </w:r>
          </w:p>
          <w:p w14:paraId="33543BF1" w14:textId="77777777" w:rsidR="000058F5" w:rsidRPr="000058F5" w:rsidRDefault="000058F5" w:rsidP="00B44677">
            <w:pPr>
              <w:jc w:val="both"/>
              <w:rPr>
                <w:rFonts w:ascii="Times New Roman" w:hAnsi="Times New Roman" w:cs="Times New Roman"/>
              </w:rPr>
            </w:pPr>
            <w:r w:rsidRPr="000058F5">
              <w:rPr>
                <w:rFonts w:ascii="Times New Roman" w:hAnsi="Times New Roman" w:cs="Times New Roman"/>
              </w:rPr>
              <w:t>Юридический адрес Заказчика: 188480, Ленинградская область, район Кингисеппский, город Кингисепп, улица Воровского, дом 18а, Эт/Пом 3/307.</w:t>
            </w:r>
          </w:p>
          <w:p w14:paraId="418C55FB" w14:textId="77777777" w:rsidR="000058F5" w:rsidRPr="000058F5" w:rsidRDefault="000058F5" w:rsidP="00B44677">
            <w:pPr>
              <w:jc w:val="both"/>
              <w:rPr>
                <w:rFonts w:ascii="Times New Roman" w:hAnsi="Times New Roman" w:cs="Times New Roman"/>
              </w:rPr>
            </w:pPr>
            <w:r w:rsidRPr="000058F5">
              <w:rPr>
                <w:rFonts w:ascii="Times New Roman" w:hAnsi="Times New Roman" w:cs="Times New Roman"/>
              </w:rPr>
              <w:t>Фактическое место нахождение Заказчика: 117420, город Москва, улица Наметкина, дом 12А.</w:t>
            </w:r>
          </w:p>
          <w:p w14:paraId="3FCB5853" w14:textId="77777777" w:rsidR="000058F5" w:rsidRPr="000058F5" w:rsidRDefault="000058F5" w:rsidP="00B44677">
            <w:pPr>
              <w:rPr>
                <w:rFonts w:ascii="Times New Roman" w:hAnsi="Times New Roman" w:cs="Times New Roman"/>
              </w:rPr>
            </w:pPr>
            <w:r w:rsidRPr="000058F5">
              <w:rPr>
                <w:rFonts w:ascii="Times New Roman" w:hAnsi="Times New Roman" w:cs="Times New Roman"/>
              </w:rPr>
              <w:t xml:space="preserve">Контактное(-ые) лицо(-а) Заказчика: Рябинкова Светлана Викторовна, </w:t>
            </w:r>
            <w:hyperlink r:id="rId10" w:history="1">
              <w:r w:rsidRPr="000058F5">
                <w:rPr>
                  <w:rStyle w:val="aa"/>
                  <w:rFonts w:ascii="Times New Roman" w:hAnsi="Times New Roman" w:cs="Times New Roman"/>
                </w:rPr>
                <w:t>zakupki@baltchemc.ru</w:t>
              </w:r>
            </w:hyperlink>
            <w:r w:rsidRPr="000058F5">
              <w:rPr>
                <w:rFonts w:ascii="Times New Roman" w:hAnsi="Times New Roman" w:cs="Times New Roman"/>
              </w:rPr>
              <w:t>. 8 (495) 419-54-54</w:t>
            </w:r>
          </w:p>
        </w:tc>
      </w:tr>
      <w:tr w:rsidR="000058F5" w:rsidRPr="000058F5" w14:paraId="2B345014" w14:textId="77777777" w:rsidTr="00384B0D">
        <w:tc>
          <w:tcPr>
            <w:tcW w:w="568" w:type="dxa"/>
          </w:tcPr>
          <w:p w14:paraId="100CBF27" w14:textId="77777777" w:rsidR="000058F5" w:rsidRPr="000058F5" w:rsidRDefault="000058F5" w:rsidP="00B44677">
            <w:pPr>
              <w:pStyle w:val="14"/>
              <w:ind w:firstLine="0"/>
              <w:rPr>
                <w:b/>
                <w:sz w:val="22"/>
                <w:szCs w:val="22"/>
              </w:rPr>
            </w:pPr>
            <w:r w:rsidRPr="000058F5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381" w:type="dxa"/>
          </w:tcPr>
          <w:p w14:paraId="540DE49A" w14:textId="3DFA3AAB" w:rsidR="000058F5" w:rsidRPr="000058F5" w:rsidRDefault="000058F5" w:rsidP="00B4467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0058F5">
              <w:rPr>
                <w:b/>
                <w:color w:val="auto"/>
                <w:sz w:val="22"/>
                <w:szCs w:val="22"/>
              </w:rPr>
              <w:t xml:space="preserve">Дата опубликования извещения о проведении </w:t>
            </w:r>
            <w:r w:rsidR="00B44677">
              <w:rPr>
                <w:b/>
                <w:color w:val="auto"/>
                <w:sz w:val="22"/>
                <w:szCs w:val="22"/>
              </w:rPr>
              <w:t>маркетинговых исследований</w:t>
            </w:r>
          </w:p>
        </w:tc>
        <w:tc>
          <w:tcPr>
            <w:tcW w:w="7258" w:type="dxa"/>
          </w:tcPr>
          <w:p w14:paraId="3407D2F2" w14:textId="1CDFCEB2" w:rsidR="000058F5" w:rsidRPr="00750FBB" w:rsidRDefault="00940E9C" w:rsidP="000058F5">
            <w:pPr>
              <w:pStyle w:val="14"/>
              <w:ind w:firstLine="0"/>
              <w:rPr>
                <w:sz w:val="22"/>
                <w:szCs w:val="22"/>
              </w:rPr>
            </w:pPr>
            <w:r w:rsidRPr="00750FBB">
              <w:rPr>
                <w:sz w:val="22"/>
                <w:szCs w:val="22"/>
              </w:rPr>
              <w:t>11.08.2020</w:t>
            </w:r>
          </w:p>
        </w:tc>
      </w:tr>
      <w:tr w:rsidR="000058F5" w:rsidRPr="000058F5" w14:paraId="3DF1D1AA" w14:textId="77777777" w:rsidTr="00384B0D">
        <w:tc>
          <w:tcPr>
            <w:tcW w:w="568" w:type="dxa"/>
          </w:tcPr>
          <w:p w14:paraId="10F0D1A8" w14:textId="77777777" w:rsidR="000058F5" w:rsidRPr="000058F5" w:rsidRDefault="000058F5" w:rsidP="00B44677">
            <w:pPr>
              <w:pStyle w:val="14"/>
              <w:ind w:firstLine="0"/>
              <w:rPr>
                <w:b/>
                <w:sz w:val="22"/>
                <w:szCs w:val="22"/>
              </w:rPr>
            </w:pPr>
            <w:r w:rsidRPr="000058F5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381" w:type="dxa"/>
          </w:tcPr>
          <w:p w14:paraId="01A7CAF7" w14:textId="1D52846D" w:rsidR="000058F5" w:rsidRPr="000058F5" w:rsidRDefault="000058F5" w:rsidP="00B4467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0058F5">
              <w:rPr>
                <w:b/>
                <w:color w:val="auto"/>
                <w:sz w:val="22"/>
                <w:szCs w:val="22"/>
              </w:rPr>
              <w:t xml:space="preserve">Средства массовой информации (СМИ), используемые в целях информационного обеспечения проведения </w:t>
            </w:r>
            <w:r w:rsidR="00B44677">
              <w:rPr>
                <w:b/>
                <w:color w:val="auto"/>
                <w:sz w:val="22"/>
                <w:szCs w:val="22"/>
              </w:rPr>
              <w:t>маркетинговых исследований</w:t>
            </w:r>
          </w:p>
        </w:tc>
        <w:tc>
          <w:tcPr>
            <w:tcW w:w="7258" w:type="dxa"/>
          </w:tcPr>
          <w:p w14:paraId="1D220A4C" w14:textId="63FB08C5" w:rsidR="000058F5" w:rsidRPr="000058F5" w:rsidRDefault="000058F5" w:rsidP="00B52061">
            <w:pPr>
              <w:pStyle w:val="14"/>
              <w:ind w:firstLine="34"/>
              <w:rPr>
                <w:sz w:val="22"/>
                <w:szCs w:val="22"/>
              </w:rPr>
            </w:pPr>
            <w:r w:rsidRPr="000058F5">
              <w:rPr>
                <w:sz w:val="22"/>
                <w:szCs w:val="22"/>
              </w:rPr>
              <w:t xml:space="preserve">Извещение о проведении </w:t>
            </w:r>
            <w:r>
              <w:rPr>
                <w:sz w:val="22"/>
                <w:szCs w:val="22"/>
              </w:rPr>
              <w:t>маркетинговых исследований</w:t>
            </w:r>
            <w:r w:rsidRPr="000058F5">
              <w:rPr>
                <w:sz w:val="22"/>
                <w:szCs w:val="22"/>
              </w:rPr>
              <w:t xml:space="preserve">, изменения к извещению, документация, протоколы, оформляемые в ходе </w:t>
            </w:r>
            <w:r>
              <w:rPr>
                <w:sz w:val="22"/>
                <w:szCs w:val="22"/>
              </w:rPr>
              <w:t>маркетинговых исследований</w:t>
            </w:r>
            <w:r w:rsidRPr="000058F5">
              <w:rPr>
                <w:sz w:val="22"/>
                <w:szCs w:val="22"/>
              </w:rPr>
              <w:t xml:space="preserve">, вносимые в них изменения и дополнения и иные сведения, публикуется (размещается) на сайте электронной торговой площадки ГПБ по адресу: </w:t>
            </w:r>
            <w:hyperlink r:id="rId11" w:history="1">
              <w:r w:rsidRPr="000058F5">
                <w:rPr>
                  <w:rStyle w:val="aa"/>
                  <w:sz w:val="22"/>
                  <w:szCs w:val="22"/>
                </w:rPr>
                <w:t>https://etpgpb.ru/</w:t>
              </w:r>
            </w:hyperlink>
          </w:p>
        </w:tc>
      </w:tr>
      <w:tr w:rsidR="000058F5" w:rsidRPr="000058F5" w14:paraId="4FEA29C8" w14:textId="77777777" w:rsidTr="00384B0D">
        <w:tc>
          <w:tcPr>
            <w:tcW w:w="568" w:type="dxa"/>
          </w:tcPr>
          <w:p w14:paraId="010533C0" w14:textId="77777777" w:rsidR="000058F5" w:rsidRPr="000058F5" w:rsidRDefault="000058F5" w:rsidP="00B44677">
            <w:pPr>
              <w:pStyle w:val="14"/>
              <w:ind w:firstLine="0"/>
              <w:rPr>
                <w:b/>
                <w:sz w:val="22"/>
                <w:szCs w:val="22"/>
              </w:rPr>
            </w:pPr>
            <w:r w:rsidRPr="000058F5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381" w:type="dxa"/>
          </w:tcPr>
          <w:p w14:paraId="3F9F0565" w14:textId="77777777" w:rsidR="000058F5" w:rsidRPr="000058F5" w:rsidRDefault="000058F5" w:rsidP="00B4467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0058F5">
              <w:rPr>
                <w:b/>
                <w:color w:val="auto"/>
                <w:sz w:val="22"/>
                <w:szCs w:val="22"/>
              </w:rPr>
              <w:t>Начальная (максимальная) цена договора/ цена лота</w:t>
            </w:r>
          </w:p>
        </w:tc>
        <w:tc>
          <w:tcPr>
            <w:tcW w:w="7258" w:type="dxa"/>
          </w:tcPr>
          <w:p w14:paraId="529ED9D2" w14:textId="65FC0E0C" w:rsidR="000058F5" w:rsidRPr="000058F5" w:rsidRDefault="00B44677" w:rsidP="00B44677">
            <w:pPr>
              <w:pStyle w:val="1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(максимальная) цена</w:t>
            </w:r>
            <w:r w:rsidR="00384B0D">
              <w:rPr>
                <w:sz w:val="22"/>
                <w:szCs w:val="22"/>
              </w:rPr>
              <w:t xml:space="preserve">: </w:t>
            </w:r>
            <w:r w:rsidR="008F51B3">
              <w:rPr>
                <w:sz w:val="22"/>
                <w:szCs w:val="22"/>
              </w:rPr>
              <w:t>не объявляется.</w:t>
            </w:r>
          </w:p>
          <w:p w14:paraId="33172255" w14:textId="015E652B" w:rsidR="000058F5" w:rsidRPr="000058F5" w:rsidRDefault="000058F5" w:rsidP="00B44677">
            <w:pPr>
              <w:pStyle w:val="14"/>
              <w:ind w:firstLine="0"/>
              <w:rPr>
                <w:sz w:val="22"/>
                <w:szCs w:val="22"/>
              </w:rPr>
            </w:pPr>
            <w:r w:rsidRPr="000058F5">
              <w:rPr>
                <w:sz w:val="22"/>
                <w:szCs w:val="22"/>
              </w:rPr>
              <w:t>Начальная (максимальная) цена включает в себя все расходы участника, связанные выполнением всех своих обязательств по договору, которые участник может понести в связи с выполнением обязательств по Договору.</w:t>
            </w:r>
          </w:p>
          <w:p w14:paraId="198CF6F1" w14:textId="77777777" w:rsidR="000058F5" w:rsidRPr="000058F5" w:rsidRDefault="000058F5" w:rsidP="00B44677">
            <w:pPr>
              <w:pStyle w:val="14"/>
              <w:ind w:firstLine="0"/>
              <w:rPr>
                <w:sz w:val="22"/>
                <w:szCs w:val="22"/>
              </w:rPr>
            </w:pPr>
            <w:r w:rsidRPr="000058F5">
              <w:rPr>
                <w:sz w:val="22"/>
                <w:szCs w:val="22"/>
              </w:rPr>
              <w:t>В случае, если участник использует УСН, участник должен указать «не подлежит налогообложению на основании статьи 346.1 Налогового Кодекса Российской Федерации».</w:t>
            </w:r>
          </w:p>
        </w:tc>
      </w:tr>
      <w:tr w:rsidR="000058F5" w:rsidRPr="000058F5" w14:paraId="48DFE95D" w14:textId="77777777" w:rsidTr="00384B0D">
        <w:tc>
          <w:tcPr>
            <w:tcW w:w="568" w:type="dxa"/>
          </w:tcPr>
          <w:p w14:paraId="6551BA44" w14:textId="77777777" w:rsidR="000058F5" w:rsidRPr="000058F5" w:rsidRDefault="000058F5" w:rsidP="00B44677">
            <w:pPr>
              <w:pStyle w:val="14"/>
              <w:ind w:firstLine="0"/>
              <w:rPr>
                <w:b/>
                <w:sz w:val="22"/>
                <w:szCs w:val="22"/>
              </w:rPr>
            </w:pPr>
            <w:r w:rsidRPr="000058F5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381" w:type="dxa"/>
          </w:tcPr>
          <w:p w14:paraId="0B63B007" w14:textId="77777777" w:rsidR="000058F5" w:rsidRPr="000058F5" w:rsidRDefault="000058F5" w:rsidP="00B4467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0058F5">
              <w:rPr>
                <w:b/>
                <w:color w:val="auto"/>
                <w:sz w:val="22"/>
                <w:szCs w:val="22"/>
              </w:rPr>
              <w:t>Место, дата начала и окончания срока подачи Заявок</w:t>
            </w:r>
          </w:p>
        </w:tc>
        <w:tc>
          <w:tcPr>
            <w:tcW w:w="7258" w:type="dxa"/>
          </w:tcPr>
          <w:p w14:paraId="0A64B08C" w14:textId="77777777" w:rsidR="000058F5" w:rsidRPr="000058F5" w:rsidRDefault="000058F5" w:rsidP="00B44677">
            <w:pPr>
              <w:pStyle w:val="14"/>
              <w:ind w:firstLine="0"/>
              <w:rPr>
                <w:sz w:val="22"/>
                <w:szCs w:val="22"/>
              </w:rPr>
            </w:pPr>
            <w:r w:rsidRPr="000058F5">
              <w:rPr>
                <w:sz w:val="22"/>
                <w:szCs w:val="22"/>
              </w:rPr>
              <w:t xml:space="preserve">Заявки принимаются в электронном виде с использованием функционала электронной торговой площадки ГПБ в соответствии с правилами электронной торговой площадки ГПБ, размещенными по адресу: </w:t>
            </w:r>
            <w:hyperlink r:id="rId12" w:history="1">
              <w:r w:rsidRPr="000058F5">
                <w:rPr>
                  <w:rStyle w:val="aa"/>
                  <w:sz w:val="22"/>
                  <w:szCs w:val="22"/>
                </w:rPr>
                <w:t>https://etpgpb.ru/</w:t>
              </w:r>
            </w:hyperlink>
            <w:r w:rsidRPr="000058F5">
              <w:rPr>
                <w:sz w:val="22"/>
                <w:szCs w:val="22"/>
              </w:rPr>
              <w:t>.</w:t>
            </w:r>
          </w:p>
          <w:p w14:paraId="53D5A095" w14:textId="77777777" w:rsidR="000058F5" w:rsidRPr="000058F5" w:rsidRDefault="000058F5" w:rsidP="00B44677">
            <w:pPr>
              <w:pStyle w:val="14"/>
              <w:ind w:firstLine="0"/>
              <w:rPr>
                <w:sz w:val="22"/>
                <w:szCs w:val="22"/>
              </w:rPr>
            </w:pPr>
            <w:r w:rsidRPr="000058F5">
              <w:rPr>
                <w:sz w:val="22"/>
                <w:szCs w:val="22"/>
              </w:rPr>
              <w:t xml:space="preserve">Дата начала приема заявок: с даты размещения извещения и документации на сайте электронной торговой площадки в информационно-телекоммуникационной сети «Интернет» по адресу: </w:t>
            </w:r>
            <w:hyperlink r:id="rId13" w:history="1">
              <w:r w:rsidRPr="000058F5">
                <w:rPr>
                  <w:rStyle w:val="aa"/>
                  <w:sz w:val="22"/>
                  <w:szCs w:val="22"/>
                </w:rPr>
                <w:t>https://etpgpb.ru/</w:t>
              </w:r>
            </w:hyperlink>
            <w:r w:rsidRPr="000058F5">
              <w:rPr>
                <w:sz w:val="22"/>
                <w:szCs w:val="22"/>
              </w:rPr>
              <w:t>.</w:t>
            </w:r>
          </w:p>
          <w:p w14:paraId="457E5709" w14:textId="05063E1F" w:rsidR="000058F5" w:rsidRPr="000058F5" w:rsidRDefault="000058F5" w:rsidP="00B44677">
            <w:pPr>
              <w:pStyle w:val="14"/>
              <w:ind w:firstLine="0"/>
              <w:rPr>
                <w:sz w:val="22"/>
                <w:szCs w:val="22"/>
              </w:rPr>
            </w:pPr>
            <w:r w:rsidRPr="000058F5">
              <w:rPr>
                <w:sz w:val="22"/>
                <w:szCs w:val="22"/>
              </w:rPr>
              <w:t xml:space="preserve">Окончание срока подачи заявок: </w:t>
            </w:r>
            <w:r w:rsidR="00940E9C">
              <w:rPr>
                <w:sz w:val="22"/>
                <w:szCs w:val="22"/>
              </w:rPr>
              <w:t>17.08.2020</w:t>
            </w:r>
            <w:r w:rsidRPr="00384B0D">
              <w:rPr>
                <w:sz w:val="22"/>
                <w:szCs w:val="22"/>
              </w:rPr>
              <w:t xml:space="preserve"> 2020 г. в 1</w:t>
            </w:r>
            <w:r w:rsidR="00384B0D" w:rsidRPr="00384B0D">
              <w:rPr>
                <w:sz w:val="22"/>
                <w:szCs w:val="22"/>
              </w:rPr>
              <w:t>2</w:t>
            </w:r>
            <w:r w:rsidRPr="00384B0D">
              <w:rPr>
                <w:sz w:val="22"/>
                <w:szCs w:val="22"/>
              </w:rPr>
              <w:t xml:space="preserve"> часов 00</w:t>
            </w:r>
            <w:r w:rsidRPr="000058F5">
              <w:rPr>
                <w:sz w:val="22"/>
                <w:szCs w:val="22"/>
              </w:rPr>
              <w:t xml:space="preserve"> минут московского времени по адресу ЭТП (срок предоставления заявок может быть продлен по усмотрению Заказчика). </w:t>
            </w:r>
          </w:p>
          <w:p w14:paraId="1ADDC51F" w14:textId="77777777" w:rsidR="000058F5" w:rsidRPr="000058F5" w:rsidRDefault="000058F5" w:rsidP="00B44677">
            <w:pPr>
              <w:pStyle w:val="14"/>
              <w:ind w:firstLine="0"/>
              <w:rPr>
                <w:sz w:val="22"/>
                <w:szCs w:val="22"/>
              </w:rPr>
            </w:pPr>
            <w:r w:rsidRPr="000058F5">
              <w:rPr>
                <w:sz w:val="22"/>
                <w:szCs w:val="22"/>
              </w:rPr>
              <w:t xml:space="preserve">Заявки участников, поданные после вышеуказанного срока, не принимаются. </w:t>
            </w:r>
          </w:p>
        </w:tc>
      </w:tr>
      <w:tr w:rsidR="000058F5" w:rsidRPr="000058F5" w14:paraId="6328F827" w14:textId="77777777" w:rsidTr="00384B0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69FA" w14:textId="77777777" w:rsidR="000058F5" w:rsidRPr="000058F5" w:rsidRDefault="000058F5" w:rsidP="00B44677">
            <w:pPr>
              <w:pStyle w:val="14"/>
              <w:ind w:firstLine="0"/>
              <w:rPr>
                <w:b/>
                <w:sz w:val="22"/>
                <w:szCs w:val="22"/>
              </w:rPr>
            </w:pPr>
            <w:r w:rsidRPr="000058F5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89D1" w14:textId="77777777" w:rsidR="000058F5" w:rsidRPr="000058F5" w:rsidRDefault="000058F5" w:rsidP="00B4467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0058F5">
              <w:rPr>
                <w:b/>
                <w:color w:val="auto"/>
                <w:sz w:val="22"/>
                <w:szCs w:val="22"/>
              </w:rPr>
              <w:t>Место, дата и время вскрытия Заявок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E348" w14:textId="77777777" w:rsidR="000058F5" w:rsidRPr="000058F5" w:rsidRDefault="000058F5" w:rsidP="00B44677">
            <w:pPr>
              <w:pStyle w:val="14"/>
              <w:ind w:firstLine="0"/>
              <w:rPr>
                <w:sz w:val="22"/>
                <w:szCs w:val="22"/>
              </w:rPr>
            </w:pPr>
            <w:r w:rsidRPr="000058F5">
              <w:rPr>
                <w:sz w:val="22"/>
                <w:szCs w:val="22"/>
              </w:rPr>
              <w:t>Вскрытие Заявок состоится на дату, место и время рассмотрения, оценки и сопоставления Заявок, указанные в пункте 8 Информационной карты.</w:t>
            </w:r>
          </w:p>
        </w:tc>
      </w:tr>
      <w:tr w:rsidR="000058F5" w:rsidRPr="000058F5" w14:paraId="5BF8BF4C" w14:textId="77777777" w:rsidTr="00384B0D">
        <w:tc>
          <w:tcPr>
            <w:tcW w:w="568" w:type="dxa"/>
          </w:tcPr>
          <w:p w14:paraId="35C4D672" w14:textId="77777777" w:rsidR="000058F5" w:rsidRPr="000058F5" w:rsidRDefault="000058F5" w:rsidP="00B44677">
            <w:pPr>
              <w:pStyle w:val="14"/>
              <w:ind w:firstLine="0"/>
              <w:rPr>
                <w:b/>
                <w:sz w:val="22"/>
                <w:szCs w:val="22"/>
              </w:rPr>
            </w:pPr>
            <w:r w:rsidRPr="000058F5">
              <w:rPr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2381" w:type="dxa"/>
          </w:tcPr>
          <w:p w14:paraId="5B63AAEE" w14:textId="77777777" w:rsidR="000058F5" w:rsidRPr="000058F5" w:rsidRDefault="000058F5" w:rsidP="00B4467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0058F5">
              <w:rPr>
                <w:b/>
                <w:color w:val="auto"/>
                <w:sz w:val="22"/>
                <w:szCs w:val="22"/>
              </w:rPr>
              <w:t>Рассмотрение, оценка и сопоставление Заявок</w:t>
            </w:r>
          </w:p>
        </w:tc>
        <w:tc>
          <w:tcPr>
            <w:tcW w:w="7258" w:type="dxa"/>
          </w:tcPr>
          <w:p w14:paraId="19A14C4C" w14:textId="089CF903" w:rsidR="000058F5" w:rsidRPr="000058F5" w:rsidRDefault="000058F5" w:rsidP="00940E9C">
            <w:pPr>
              <w:jc w:val="both"/>
              <w:rPr>
                <w:rFonts w:ascii="Times New Roman" w:hAnsi="Times New Roman" w:cs="Times New Roman"/>
              </w:rPr>
            </w:pPr>
            <w:r w:rsidRPr="000058F5">
              <w:rPr>
                <w:rFonts w:ascii="Times New Roman" w:hAnsi="Times New Roman" w:cs="Times New Roman"/>
              </w:rPr>
              <w:t xml:space="preserve">Рассмотрение, оценка и сопоставление Заявок состоится </w:t>
            </w:r>
            <w:r w:rsidRPr="000058F5">
              <w:rPr>
                <w:rFonts w:ascii="Times New Roman" w:hAnsi="Times New Roman" w:cs="Times New Roman"/>
              </w:rPr>
              <w:br/>
            </w:r>
            <w:r w:rsidRPr="000058F5">
              <w:rPr>
                <w:rFonts w:ascii="Times New Roman" w:eastAsia="Arial" w:hAnsi="Times New Roman" w:cs="Times New Roman"/>
              </w:rPr>
              <w:t xml:space="preserve">по адресу Заказчика, </w:t>
            </w:r>
            <w:r w:rsidR="00940E9C">
              <w:rPr>
                <w:rFonts w:ascii="Times New Roman" w:eastAsia="Arial" w:hAnsi="Times New Roman" w:cs="Times New Roman"/>
              </w:rPr>
              <w:t>18.08.2020</w:t>
            </w:r>
            <w:r w:rsidRPr="00384B0D">
              <w:rPr>
                <w:rFonts w:ascii="Times New Roman" w:eastAsia="Arial" w:hAnsi="Times New Roman" w:cs="Times New Roman"/>
              </w:rPr>
              <w:t xml:space="preserve"> 2020 г. в 1</w:t>
            </w:r>
            <w:r w:rsidR="00384B0D" w:rsidRPr="00384B0D">
              <w:rPr>
                <w:rFonts w:ascii="Times New Roman" w:eastAsia="Arial" w:hAnsi="Times New Roman" w:cs="Times New Roman"/>
              </w:rPr>
              <w:t>1</w:t>
            </w:r>
            <w:r w:rsidRPr="00384B0D">
              <w:rPr>
                <w:rFonts w:ascii="Times New Roman" w:eastAsia="Arial" w:hAnsi="Times New Roman" w:cs="Times New Roman"/>
              </w:rPr>
              <w:t xml:space="preserve"> часов 30 московского </w:t>
            </w:r>
            <w:r w:rsidRPr="000058F5">
              <w:rPr>
                <w:rFonts w:ascii="Times New Roman" w:eastAsia="Arial" w:hAnsi="Times New Roman" w:cs="Times New Roman"/>
              </w:rPr>
              <w:t>времени.</w:t>
            </w:r>
            <w:r w:rsidRPr="000058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58F5" w:rsidRPr="000058F5" w14:paraId="7AA0B032" w14:textId="77777777" w:rsidTr="00384B0D">
        <w:tc>
          <w:tcPr>
            <w:tcW w:w="568" w:type="dxa"/>
          </w:tcPr>
          <w:p w14:paraId="0E2E8220" w14:textId="4511B567" w:rsidR="000058F5" w:rsidRPr="000058F5" w:rsidRDefault="00B44677" w:rsidP="00B44677">
            <w:pPr>
              <w:pStyle w:val="14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0058F5" w:rsidRPr="000058F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81" w:type="dxa"/>
          </w:tcPr>
          <w:p w14:paraId="2942BEA6" w14:textId="77777777" w:rsidR="000058F5" w:rsidRPr="000058F5" w:rsidRDefault="000058F5" w:rsidP="00B4467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0058F5">
              <w:rPr>
                <w:b/>
                <w:color w:val="auto"/>
                <w:sz w:val="22"/>
                <w:szCs w:val="22"/>
              </w:rPr>
              <w:t>Подведение итогов</w:t>
            </w:r>
          </w:p>
        </w:tc>
        <w:tc>
          <w:tcPr>
            <w:tcW w:w="7258" w:type="dxa"/>
          </w:tcPr>
          <w:p w14:paraId="0098A28D" w14:textId="70DC4A02" w:rsidR="000058F5" w:rsidRPr="000058F5" w:rsidRDefault="000058F5" w:rsidP="00940E9C">
            <w:pPr>
              <w:pStyle w:val="14"/>
              <w:ind w:firstLine="0"/>
              <w:rPr>
                <w:sz w:val="22"/>
                <w:szCs w:val="22"/>
                <w:shd w:val="clear" w:color="auto" w:fill="FFFF00"/>
              </w:rPr>
            </w:pPr>
            <w:r w:rsidRPr="00940E9C">
              <w:rPr>
                <w:sz w:val="22"/>
                <w:szCs w:val="22"/>
              </w:rPr>
              <w:t xml:space="preserve">Подведение итогов состоится не позднее </w:t>
            </w:r>
            <w:r w:rsidR="00940E9C">
              <w:rPr>
                <w:sz w:val="22"/>
                <w:szCs w:val="22"/>
              </w:rPr>
              <w:t>18.08.</w:t>
            </w:r>
            <w:r w:rsidRPr="00940E9C">
              <w:rPr>
                <w:sz w:val="22"/>
                <w:szCs w:val="22"/>
              </w:rPr>
              <w:t>2020 г. 1</w:t>
            </w:r>
            <w:r w:rsidR="00940E9C">
              <w:rPr>
                <w:sz w:val="22"/>
                <w:szCs w:val="22"/>
              </w:rPr>
              <w:t>8</w:t>
            </w:r>
            <w:r w:rsidR="00384B0D" w:rsidRPr="00940E9C">
              <w:rPr>
                <w:sz w:val="22"/>
                <w:szCs w:val="22"/>
              </w:rPr>
              <w:t xml:space="preserve"> часов 0</w:t>
            </w:r>
            <w:r w:rsidRPr="00940E9C">
              <w:rPr>
                <w:sz w:val="22"/>
                <w:szCs w:val="22"/>
              </w:rPr>
              <w:t>0 минут московского времени</w:t>
            </w:r>
          </w:p>
        </w:tc>
      </w:tr>
      <w:tr w:rsidR="000058F5" w:rsidRPr="000058F5" w14:paraId="369985E1" w14:textId="77777777" w:rsidTr="00384B0D">
        <w:tc>
          <w:tcPr>
            <w:tcW w:w="568" w:type="dxa"/>
          </w:tcPr>
          <w:p w14:paraId="0194581E" w14:textId="05B9CA16" w:rsidR="000058F5" w:rsidRPr="000058F5" w:rsidRDefault="000058F5" w:rsidP="00B44677">
            <w:pPr>
              <w:pStyle w:val="14"/>
              <w:ind w:firstLine="0"/>
              <w:rPr>
                <w:b/>
                <w:sz w:val="22"/>
                <w:szCs w:val="22"/>
              </w:rPr>
            </w:pPr>
            <w:r w:rsidRPr="000058F5">
              <w:rPr>
                <w:b/>
                <w:sz w:val="22"/>
                <w:szCs w:val="22"/>
              </w:rPr>
              <w:t>1</w:t>
            </w:r>
            <w:r w:rsidR="00B44677">
              <w:rPr>
                <w:b/>
                <w:sz w:val="22"/>
                <w:szCs w:val="22"/>
              </w:rPr>
              <w:t>0</w:t>
            </w:r>
            <w:r w:rsidRPr="000058F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81" w:type="dxa"/>
          </w:tcPr>
          <w:p w14:paraId="33052FC5" w14:textId="77777777" w:rsidR="000058F5" w:rsidRPr="000058F5" w:rsidRDefault="000058F5" w:rsidP="00B4467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0058F5">
              <w:rPr>
                <w:b/>
                <w:color w:val="auto"/>
                <w:sz w:val="22"/>
                <w:szCs w:val="22"/>
              </w:rPr>
              <w:t>Форма, сроки и порядок оплаты за поставку товаров, выполнения работ, оказания услуг</w:t>
            </w:r>
          </w:p>
        </w:tc>
        <w:tc>
          <w:tcPr>
            <w:tcW w:w="7258" w:type="dxa"/>
          </w:tcPr>
          <w:p w14:paraId="69066D3C" w14:textId="4C8C5961" w:rsidR="000058F5" w:rsidRPr="000058F5" w:rsidRDefault="00B44677" w:rsidP="00B44677">
            <w:pPr>
              <w:pStyle w:val="1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условиями</w:t>
            </w:r>
            <w:r w:rsidR="000058F5" w:rsidRPr="000058F5">
              <w:rPr>
                <w:sz w:val="22"/>
                <w:szCs w:val="22"/>
              </w:rPr>
              <w:t xml:space="preserve"> договора. </w:t>
            </w:r>
          </w:p>
        </w:tc>
      </w:tr>
      <w:tr w:rsidR="000058F5" w:rsidRPr="000058F5" w14:paraId="368F81FC" w14:textId="77777777" w:rsidTr="00384B0D">
        <w:tc>
          <w:tcPr>
            <w:tcW w:w="568" w:type="dxa"/>
          </w:tcPr>
          <w:p w14:paraId="3AB1DA43" w14:textId="712EA558" w:rsidR="000058F5" w:rsidRPr="000058F5" w:rsidRDefault="00B44677" w:rsidP="00B44677">
            <w:pPr>
              <w:pStyle w:val="14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0058F5" w:rsidRPr="000058F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81" w:type="dxa"/>
          </w:tcPr>
          <w:p w14:paraId="540F07CB" w14:textId="77777777" w:rsidR="000058F5" w:rsidRPr="000058F5" w:rsidRDefault="000058F5" w:rsidP="00B4467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0058F5">
              <w:rPr>
                <w:b/>
                <w:color w:val="auto"/>
                <w:sz w:val="22"/>
                <w:szCs w:val="22"/>
              </w:rPr>
              <w:t>Количество лотов</w:t>
            </w:r>
          </w:p>
        </w:tc>
        <w:tc>
          <w:tcPr>
            <w:tcW w:w="7258" w:type="dxa"/>
          </w:tcPr>
          <w:p w14:paraId="5FAACD36" w14:textId="4541608C" w:rsidR="000058F5" w:rsidRPr="000058F5" w:rsidRDefault="00523D38" w:rsidP="00B44677">
            <w:pPr>
              <w:pStyle w:val="14"/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(один)</w:t>
            </w:r>
          </w:p>
        </w:tc>
      </w:tr>
      <w:tr w:rsidR="000058F5" w:rsidRPr="000058F5" w14:paraId="10437FF2" w14:textId="77777777" w:rsidTr="00384B0D">
        <w:tc>
          <w:tcPr>
            <w:tcW w:w="568" w:type="dxa"/>
          </w:tcPr>
          <w:p w14:paraId="3A7A7391" w14:textId="36A56644" w:rsidR="000058F5" w:rsidRPr="000058F5" w:rsidRDefault="00B44677" w:rsidP="00B44677">
            <w:pPr>
              <w:pStyle w:val="14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0058F5" w:rsidRPr="000058F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81" w:type="dxa"/>
          </w:tcPr>
          <w:p w14:paraId="06B06569" w14:textId="77777777" w:rsidR="000058F5" w:rsidRPr="000058F5" w:rsidRDefault="000058F5" w:rsidP="00B4467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0058F5">
              <w:rPr>
                <w:b/>
                <w:color w:val="auto"/>
                <w:sz w:val="22"/>
                <w:szCs w:val="22"/>
              </w:rPr>
              <w:t>Срок (период), условия и место поставки товаров, выполнения работ, оказания услуг</w:t>
            </w:r>
          </w:p>
        </w:tc>
        <w:tc>
          <w:tcPr>
            <w:tcW w:w="7258" w:type="dxa"/>
          </w:tcPr>
          <w:p w14:paraId="382F178E" w14:textId="7C0AF3A6" w:rsidR="000058F5" w:rsidRPr="000058F5" w:rsidRDefault="000058F5" w:rsidP="00B44677">
            <w:pPr>
              <w:pStyle w:val="Default"/>
              <w:jc w:val="both"/>
              <w:rPr>
                <w:sz w:val="22"/>
                <w:szCs w:val="22"/>
              </w:rPr>
            </w:pPr>
            <w:r w:rsidRPr="000058F5">
              <w:rPr>
                <w:bCs/>
                <w:color w:val="auto"/>
                <w:sz w:val="22"/>
                <w:szCs w:val="22"/>
              </w:rPr>
              <w:t>Согласно техническо</w:t>
            </w:r>
            <w:r w:rsidR="00B44677">
              <w:rPr>
                <w:bCs/>
                <w:color w:val="auto"/>
                <w:sz w:val="22"/>
                <w:szCs w:val="22"/>
              </w:rPr>
              <w:t>го задания</w:t>
            </w:r>
            <w:r w:rsidRPr="000058F5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14:paraId="01A77516" w14:textId="77777777" w:rsidR="000058F5" w:rsidRPr="000058F5" w:rsidRDefault="000058F5" w:rsidP="00B44677">
            <w:pPr>
              <w:pStyle w:val="14"/>
              <w:ind w:firstLine="0"/>
              <w:rPr>
                <w:sz w:val="22"/>
                <w:szCs w:val="22"/>
              </w:rPr>
            </w:pPr>
          </w:p>
        </w:tc>
      </w:tr>
      <w:tr w:rsidR="000058F5" w:rsidRPr="000058F5" w14:paraId="073846D8" w14:textId="77777777" w:rsidTr="00384B0D">
        <w:tc>
          <w:tcPr>
            <w:tcW w:w="568" w:type="dxa"/>
          </w:tcPr>
          <w:p w14:paraId="08902E2D" w14:textId="3393C2C8" w:rsidR="000058F5" w:rsidRPr="000058F5" w:rsidRDefault="00B44677" w:rsidP="00B44677">
            <w:pPr>
              <w:pStyle w:val="14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0058F5" w:rsidRPr="000058F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81" w:type="dxa"/>
          </w:tcPr>
          <w:p w14:paraId="1E48295D" w14:textId="77777777" w:rsidR="000058F5" w:rsidRPr="000058F5" w:rsidRDefault="000058F5" w:rsidP="00B4467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0058F5">
              <w:rPr>
                <w:b/>
                <w:color w:val="auto"/>
                <w:sz w:val="22"/>
                <w:szCs w:val="22"/>
              </w:rPr>
              <w:t>Состав и количество (объем) товаров, работ, услуг</w:t>
            </w:r>
          </w:p>
        </w:tc>
        <w:tc>
          <w:tcPr>
            <w:tcW w:w="7258" w:type="dxa"/>
          </w:tcPr>
          <w:p w14:paraId="516788AC" w14:textId="3EC777FD" w:rsidR="000058F5" w:rsidRPr="000058F5" w:rsidRDefault="000058F5" w:rsidP="00B44677">
            <w:pPr>
              <w:pStyle w:val="Default"/>
              <w:jc w:val="both"/>
              <w:rPr>
                <w:sz w:val="22"/>
                <w:szCs w:val="22"/>
              </w:rPr>
            </w:pPr>
            <w:r w:rsidRPr="000058F5">
              <w:rPr>
                <w:bCs/>
                <w:color w:val="auto"/>
                <w:sz w:val="22"/>
                <w:szCs w:val="22"/>
              </w:rPr>
              <w:t>Согласно техническо</w:t>
            </w:r>
            <w:r w:rsidR="00B44677">
              <w:rPr>
                <w:bCs/>
                <w:color w:val="auto"/>
                <w:sz w:val="22"/>
                <w:szCs w:val="22"/>
              </w:rPr>
              <w:t>го задания</w:t>
            </w:r>
            <w:r w:rsidRPr="000058F5">
              <w:rPr>
                <w:bCs/>
                <w:color w:val="auto"/>
                <w:sz w:val="22"/>
                <w:szCs w:val="22"/>
              </w:rPr>
              <w:t xml:space="preserve"> </w:t>
            </w:r>
          </w:p>
          <w:p w14:paraId="0BF3134E" w14:textId="77777777" w:rsidR="000058F5" w:rsidRPr="000058F5" w:rsidRDefault="000058F5" w:rsidP="00B44677">
            <w:pPr>
              <w:pStyle w:val="14"/>
              <w:ind w:firstLine="0"/>
              <w:rPr>
                <w:sz w:val="22"/>
                <w:szCs w:val="22"/>
              </w:rPr>
            </w:pPr>
          </w:p>
        </w:tc>
      </w:tr>
      <w:tr w:rsidR="000058F5" w:rsidRPr="000058F5" w14:paraId="0E167BF5" w14:textId="77777777" w:rsidTr="00384B0D">
        <w:tc>
          <w:tcPr>
            <w:tcW w:w="568" w:type="dxa"/>
          </w:tcPr>
          <w:p w14:paraId="15028617" w14:textId="4B26ADF8" w:rsidR="000058F5" w:rsidRPr="000058F5" w:rsidRDefault="00B44677" w:rsidP="00B44677">
            <w:pPr>
              <w:pStyle w:val="14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0058F5" w:rsidRPr="000058F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81" w:type="dxa"/>
          </w:tcPr>
          <w:p w14:paraId="1CDEEDFC" w14:textId="77777777" w:rsidR="000058F5" w:rsidRPr="000058F5" w:rsidRDefault="000058F5" w:rsidP="00B4467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0058F5">
              <w:rPr>
                <w:b/>
                <w:color w:val="auto"/>
                <w:sz w:val="22"/>
                <w:szCs w:val="22"/>
              </w:rPr>
              <w:t>Официальный язык</w:t>
            </w:r>
          </w:p>
        </w:tc>
        <w:tc>
          <w:tcPr>
            <w:tcW w:w="7258" w:type="dxa"/>
          </w:tcPr>
          <w:p w14:paraId="2F5C96EB" w14:textId="77777777" w:rsidR="000058F5" w:rsidRPr="000058F5" w:rsidRDefault="000058F5" w:rsidP="00B44677">
            <w:pPr>
              <w:pStyle w:val="a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58F5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</w:tr>
      <w:tr w:rsidR="000058F5" w:rsidRPr="000058F5" w14:paraId="1EA5BDF4" w14:textId="77777777" w:rsidTr="00384B0D">
        <w:tc>
          <w:tcPr>
            <w:tcW w:w="568" w:type="dxa"/>
          </w:tcPr>
          <w:p w14:paraId="0F9E1D87" w14:textId="2CB788B8" w:rsidR="000058F5" w:rsidRPr="000058F5" w:rsidRDefault="000058F5" w:rsidP="00B44677">
            <w:pPr>
              <w:pStyle w:val="14"/>
              <w:ind w:firstLine="0"/>
              <w:rPr>
                <w:b/>
                <w:sz w:val="22"/>
                <w:szCs w:val="22"/>
              </w:rPr>
            </w:pPr>
            <w:r w:rsidRPr="000058F5">
              <w:rPr>
                <w:b/>
                <w:sz w:val="22"/>
                <w:szCs w:val="22"/>
              </w:rPr>
              <w:t>1</w:t>
            </w:r>
            <w:r w:rsidR="00B44677">
              <w:rPr>
                <w:b/>
                <w:sz w:val="22"/>
                <w:szCs w:val="22"/>
              </w:rPr>
              <w:t>5</w:t>
            </w:r>
            <w:r w:rsidRPr="000058F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81" w:type="dxa"/>
          </w:tcPr>
          <w:p w14:paraId="3FDF8E5F" w14:textId="796A545D" w:rsidR="000058F5" w:rsidRPr="000058F5" w:rsidRDefault="000058F5" w:rsidP="00B4467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0058F5">
              <w:rPr>
                <w:b/>
                <w:color w:val="auto"/>
                <w:sz w:val="22"/>
                <w:szCs w:val="22"/>
              </w:rPr>
              <w:t xml:space="preserve">Валюта </w:t>
            </w:r>
            <w:r w:rsidR="00B44677">
              <w:rPr>
                <w:b/>
                <w:color w:val="auto"/>
                <w:sz w:val="22"/>
                <w:szCs w:val="22"/>
              </w:rPr>
              <w:t xml:space="preserve">маркетингового исследования </w:t>
            </w:r>
          </w:p>
        </w:tc>
        <w:tc>
          <w:tcPr>
            <w:tcW w:w="7258" w:type="dxa"/>
          </w:tcPr>
          <w:p w14:paraId="7E65B38A" w14:textId="77777777" w:rsidR="000058F5" w:rsidRPr="000058F5" w:rsidRDefault="000058F5" w:rsidP="00B44677">
            <w:pPr>
              <w:pStyle w:val="14"/>
              <w:ind w:firstLine="0"/>
              <w:jc w:val="left"/>
              <w:rPr>
                <w:b/>
                <w:sz w:val="22"/>
                <w:szCs w:val="22"/>
              </w:rPr>
            </w:pPr>
            <w:r w:rsidRPr="000058F5">
              <w:rPr>
                <w:sz w:val="22"/>
                <w:szCs w:val="22"/>
              </w:rPr>
              <w:t>Российский рубль</w:t>
            </w:r>
            <w:r w:rsidRPr="000058F5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0058F5" w:rsidRPr="000058F5" w14:paraId="1C1D4EBF" w14:textId="77777777" w:rsidTr="00384B0D">
        <w:tc>
          <w:tcPr>
            <w:tcW w:w="568" w:type="dxa"/>
          </w:tcPr>
          <w:p w14:paraId="57750731" w14:textId="6AA88F31" w:rsidR="000058F5" w:rsidRPr="000058F5" w:rsidRDefault="000058F5" w:rsidP="00B44677">
            <w:pPr>
              <w:pStyle w:val="14"/>
              <w:ind w:firstLine="0"/>
              <w:rPr>
                <w:b/>
                <w:sz w:val="22"/>
                <w:szCs w:val="22"/>
              </w:rPr>
            </w:pPr>
            <w:r w:rsidRPr="000058F5">
              <w:rPr>
                <w:b/>
                <w:sz w:val="22"/>
                <w:szCs w:val="22"/>
              </w:rPr>
              <w:t>1</w:t>
            </w:r>
            <w:r w:rsidR="00B44677">
              <w:rPr>
                <w:b/>
                <w:sz w:val="22"/>
                <w:szCs w:val="22"/>
              </w:rPr>
              <w:t>6</w:t>
            </w:r>
            <w:r w:rsidRPr="000058F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81" w:type="dxa"/>
          </w:tcPr>
          <w:p w14:paraId="3FA1BC91" w14:textId="0F466176" w:rsidR="000058F5" w:rsidRPr="000058F5" w:rsidRDefault="000058F5" w:rsidP="00B4467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0058F5">
              <w:rPr>
                <w:b/>
                <w:color w:val="auto"/>
                <w:sz w:val="22"/>
                <w:szCs w:val="22"/>
              </w:rPr>
              <w:t xml:space="preserve">Требования, предъявляемые к участникам и Заявке на участие </w:t>
            </w:r>
          </w:p>
        </w:tc>
        <w:tc>
          <w:tcPr>
            <w:tcW w:w="7258" w:type="dxa"/>
          </w:tcPr>
          <w:p w14:paraId="3ACBD161" w14:textId="4A1EA93A" w:rsidR="000058F5" w:rsidRPr="0072508C" w:rsidRDefault="000058F5" w:rsidP="00222913">
            <w:pPr>
              <w:pStyle w:val="ab"/>
              <w:numPr>
                <w:ilvl w:val="0"/>
                <w:numId w:val="15"/>
              </w:numPr>
              <w:tabs>
                <w:tab w:val="left" w:pos="491"/>
              </w:tabs>
              <w:suppressAutoHyphens/>
              <w:spacing w:after="0" w:line="240" w:lineRule="auto"/>
              <w:ind w:left="62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2508C">
              <w:rPr>
                <w:rFonts w:ascii="Times New Roman" w:hAnsi="Times New Roman" w:cs="Times New Roman"/>
              </w:rPr>
              <w:t xml:space="preserve">Помимо указанных в </w:t>
            </w:r>
            <w:r w:rsidR="0072508C" w:rsidRPr="0072508C">
              <w:rPr>
                <w:rFonts w:ascii="Times New Roman" w:hAnsi="Times New Roman" w:cs="Times New Roman"/>
              </w:rPr>
              <w:t xml:space="preserve">разделе 3 </w:t>
            </w:r>
            <w:r w:rsidRPr="0072508C">
              <w:rPr>
                <w:rFonts w:ascii="Times New Roman" w:hAnsi="Times New Roman" w:cs="Times New Roman"/>
              </w:rPr>
              <w:t>документации требований к участнику предъявляются следующие требования:</w:t>
            </w:r>
          </w:p>
          <w:p w14:paraId="382C53C0" w14:textId="77777777" w:rsidR="000058F5" w:rsidRPr="0072508C" w:rsidRDefault="000058F5" w:rsidP="00222913">
            <w:pPr>
              <w:pStyle w:val="ab"/>
              <w:numPr>
                <w:ilvl w:val="1"/>
                <w:numId w:val="15"/>
              </w:numPr>
              <w:tabs>
                <w:tab w:val="left" w:pos="502"/>
              </w:tabs>
              <w:suppressAutoHyphens/>
              <w:spacing w:after="0" w:line="240" w:lineRule="auto"/>
              <w:ind w:left="62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2508C">
              <w:rPr>
                <w:rFonts w:ascii="Times New Roman" w:hAnsi="Times New Roman" w:cs="Times New Roman"/>
              </w:rPr>
              <w:t xml:space="preserve">деятельность участника не должна быть приостановлена в порядке, предусмотренном Кодексом Российской Федерации об административных правонарушениях, на день подачи Заявки; </w:t>
            </w:r>
          </w:p>
          <w:p w14:paraId="1795BA9A" w14:textId="212C9D06" w:rsidR="000058F5" w:rsidRPr="0072508C" w:rsidRDefault="000058F5" w:rsidP="00222913">
            <w:pPr>
              <w:pStyle w:val="ab"/>
              <w:numPr>
                <w:ilvl w:val="1"/>
                <w:numId w:val="15"/>
              </w:numPr>
              <w:tabs>
                <w:tab w:val="left" w:pos="502"/>
              </w:tabs>
              <w:suppressAutoHyphens/>
              <w:spacing w:after="0" w:line="240" w:lineRule="auto"/>
              <w:ind w:left="62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2508C">
              <w:rPr>
                <w:rFonts w:ascii="Times New Roman" w:hAnsi="Times New Roman" w:cs="Times New Roman"/>
              </w:rPr>
              <w:t xml:space="preserve">не иметь просроченной задолженности по ранее заключенным договорам с ООО «Балтийский </w:t>
            </w:r>
            <w:r w:rsidR="00B44677" w:rsidRPr="0072508C">
              <w:rPr>
                <w:rFonts w:ascii="Times New Roman" w:hAnsi="Times New Roman" w:cs="Times New Roman"/>
              </w:rPr>
              <w:t>Химический Комплекс».</w:t>
            </w:r>
            <w:r w:rsidRPr="0072508C">
              <w:rPr>
                <w:rFonts w:ascii="Times New Roman" w:hAnsi="Times New Roman" w:cs="Times New Roman"/>
              </w:rPr>
              <w:t xml:space="preserve"> </w:t>
            </w:r>
          </w:p>
          <w:p w14:paraId="0202F41C" w14:textId="35CC77A5" w:rsidR="000058F5" w:rsidRPr="0072508C" w:rsidRDefault="000058F5" w:rsidP="00222913">
            <w:pPr>
              <w:pStyle w:val="ab"/>
              <w:numPr>
                <w:ilvl w:val="0"/>
                <w:numId w:val="15"/>
              </w:numPr>
              <w:tabs>
                <w:tab w:val="left" w:pos="502"/>
              </w:tabs>
              <w:suppressAutoHyphens/>
              <w:spacing w:after="0" w:line="240" w:lineRule="auto"/>
              <w:ind w:left="62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2508C">
              <w:rPr>
                <w:rFonts w:ascii="Times New Roman" w:hAnsi="Times New Roman" w:cs="Times New Roman"/>
              </w:rPr>
              <w:t xml:space="preserve">участник, помимо документов, указанных в </w:t>
            </w:r>
            <w:r w:rsidR="0072508C" w:rsidRPr="0072508C">
              <w:rPr>
                <w:rFonts w:ascii="Times New Roman" w:hAnsi="Times New Roman" w:cs="Times New Roman"/>
              </w:rPr>
              <w:t xml:space="preserve">разделе </w:t>
            </w:r>
            <w:r w:rsidR="00B44677" w:rsidRPr="0072508C">
              <w:rPr>
                <w:rFonts w:ascii="Times New Roman" w:hAnsi="Times New Roman" w:cs="Times New Roman"/>
              </w:rPr>
              <w:t>3 документации</w:t>
            </w:r>
            <w:r w:rsidRPr="0072508C">
              <w:rPr>
                <w:rFonts w:ascii="Times New Roman" w:hAnsi="Times New Roman" w:cs="Times New Roman"/>
              </w:rPr>
              <w:t>, в составе Заявки должен предоставить следующие документы:</w:t>
            </w:r>
          </w:p>
          <w:p w14:paraId="7AAC6E2B" w14:textId="77777777" w:rsidR="000058F5" w:rsidRPr="0072508C" w:rsidRDefault="000058F5" w:rsidP="00222913">
            <w:pPr>
              <w:pStyle w:val="ab"/>
              <w:numPr>
                <w:ilvl w:val="1"/>
                <w:numId w:val="15"/>
              </w:numPr>
              <w:tabs>
                <w:tab w:val="left" w:pos="68"/>
              </w:tabs>
              <w:suppressAutoHyphens/>
              <w:spacing w:after="0" w:line="240" w:lineRule="auto"/>
              <w:ind w:left="62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2508C">
              <w:rPr>
                <w:rFonts w:ascii="Times New Roman" w:hAnsi="Times New Roman" w:cs="Times New Roman"/>
              </w:rPr>
              <w:t xml:space="preserve">письмо об отсутствии или наличии просроченной задолженности по ранее заключенным договорам с ООО «Балтийский Химический Комплекс»; </w:t>
            </w:r>
          </w:p>
          <w:p w14:paraId="0205B926" w14:textId="36220244" w:rsidR="000058F5" w:rsidRPr="0072508C" w:rsidRDefault="000058F5" w:rsidP="00222913">
            <w:pPr>
              <w:pStyle w:val="ab"/>
              <w:numPr>
                <w:ilvl w:val="1"/>
                <w:numId w:val="15"/>
              </w:numPr>
              <w:tabs>
                <w:tab w:val="left" w:pos="68"/>
              </w:tabs>
              <w:suppressAutoHyphens/>
              <w:spacing w:after="0" w:line="240" w:lineRule="auto"/>
              <w:ind w:left="62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2508C">
              <w:rPr>
                <w:rFonts w:ascii="Times New Roman" w:hAnsi="Times New Roman" w:cs="Times New Roman"/>
              </w:rPr>
              <w:t>копии документов (авторизационные письма, партнерские сертификаты,</w:t>
            </w:r>
            <w:r w:rsidR="00B44677" w:rsidRPr="0072508C">
              <w:rPr>
                <w:rFonts w:ascii="Times New Roman" w:hAnsi="Times New Roman" w:cs="Times New Roman"/>
              </w:rPr>
              <w:t xml:space="preserve"> иные документы) в подтверждение полномочий</w:t>
            </w:r>
            <w:r w:rsidR="00570BDD">
              <w:rPr>
                <w:rFonts w:ascii="Times New Roman" w:hAnsi="Times New Roman" w:cs="Times New Roman"/>
              </w:rPr>
              <w:t xml:space="preserve"> </w:t>
            </w:r>
            <w:bookmarkStart w:id="28" w:name="_GoBack"/>
            <w:bookmarkEnd w:id="28"/>
            <w:r w:rsidR="00570BDD">
              <w:rPr>
                <w:rFonts w:ascii="Times New Roman" w:hAnsi="Times New Roman" w:cs="Times New Roman"/>
              </w:rPr>
              <w:t>выполнения работ</w:t>
            </w:r>
            <w:r w:rsidRPr="0072508C">
              <w:rPr>
                <w:rFonts w:ascii="Times New Roman" w:hAnsi="Times New Roman" w:cs="Times New Roman"/>
              </w:rPr>
              <w:t>;</w:t>
            </w:r>
          </w:p>
          <w:p w14:paraId="7F14DF4B" w14:textId="39E64E85" w:rsidR="000058F5" w:rsidRPr="0072508C" w:rsidRDefault="000058F5" w:rsidP="00222913">
            <w:pPr>
              <w:pStyle w:val="ab"/>
              <w:numPr>
                <w:ilvl w:val="1"/>
                <w:numId w:val="15"/>
              </w:numPr>
              <w:tabs>
                <w:tab w:val="left" w:pos="68"/>
              </w:tabs>
              <w:suppressAutoHyphens/>
              <w:spacing w:after="0" w:line="240" w:lineRule="auto"/>
              <w:ind w:left="62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2508C">
              <w:rPr>
                <w:rFonts w:ascii="Times New Roman" w:hAnsi="Times New Roman" w:cs="Times New Roman"/>
              </w:rPr>
              <w:t>документы по форме приложений к документации;</w:t>
            </w:r>
          </w:p>
          <w:p w14:paraId="5EC73A88" w14:textId="72B9F7C9" w:rsidR="000058F5" w:rsidRPr="000058F5" w:rsidRDefault="000058F5" w:rsidP="00B44677">
            <w:pPr>
              <w:pStyle w:val="ab"/>
              <w:numPr>
                <w:ilvl w:val="1"/>
                <w:numId w:val="15"/>
              </w:numPr>
              <w:tabs>
                <w:tab w:val="left" w:pos="68"/>
              </w:tabs>
              <w:suppressAutoHyphens/>
              <w:spacing w:after="0" w:line="240" w:lineRule="auto"/>
              <w:ind w:left="62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2508C">
              <w:rPr>
                <w:rFonts w:ascii="Times New Roman" w:hAnsi="Times New Roman" w:cs="Times New Roman"/>
              </w:rPr>
              <w:t>иные документы в подтверждение правоспособности и квалификации участника.</w:t>
            </w:r>
          </w:p>
        </w:tc>
      </w:tr>
      <w:tr w:rsidR="000058F5" w:rsidRPr="000058F5" w14:paraId="7A2AE0F4" w14:textId="77777777" w:rsidTr="00384B0D">
        <w:tc>
          <w:tcPr>
            <w:tcW w:w="568" w:type="dxa"/>
          </w:tcPr>
          <w:p w14:paraId="2CCCC67D" w14:textId="6C03F6A4" w:rsidR="000058F5" w:rsidRPr="000058F5" w:rsidRDefault="00B44677" w:rsidP="00B44677">
            <w:pPr>
              <w:pStyle w:val="14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0058F5" w:rsidRPr="000058F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81" w:type="dxa"/>
          </w:tcPr>
          <w:p w14:paraId="46E77709" w14:textId="07A8BE10" w:rsidR="000058F5" w:rsidRPr="000058F5" w:rsidRDefault="000058F5" w:rsidP="00B4467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0058F5">
              <w:rPr>
                <w:b/>
                <w:color w:val="auto"/>
                <w:sz w:val="22"/>
                <w:szCs w:val="22"/>
              </w:rPr>
              <w:t>Критерии оценки и сопоставления Заявок и их значение</w:t>
            </w:r>
          </w:p>
        </w:tc>
        <w:tc>
          <w:tcPr>
            <w:tcW w:w="7258" w:type="dxa"/>
          </w:tcPr>
          <w:p w14:paraId="3F56A5FE" w14:textId="697262A5" w:rsidR="000058F5" w:rsidRPr="004A786F" w:rsidRDefault="004A786F" w:rsidP="00B44677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0058F5" w:rsidRPr="000058F5" w14:paraId="49D07D8E" w14:textId="77777777" w:rsidTr="00384B0D">
        <w:tc>
          <w:tcPr>
            <w:tcW w:w="568" w:type="dxa"/>
          </w:tcPr>
          <w:p w14:paraId="5A04EF1E" w14:textId="7067FC4E" w:rsidR="000058F5" w:rsidRPr="000058F5" w:rsidRDefault="00B44677" w:rsidP="00B44677">
            <w:pPr>
              <w:pStyle w:val="14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0058F5" w:rsidRPr="000058F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81" w:type="dxa"/>
          </w:tcPr>
          <w:p w14:paraId="0A56431E" w14:textId="77777777" w:rsidR="000058F5" w:rsidRPr="000058F5" w:rsidRDefault="000058F5" w:rsidP="00B4467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0058F5">
              <w:rPr>
                <w:b/>
                <w:color w:val="auto"/>
                <w:sz w:val="22"/>
                <w:szCs w:val="22"/>
              </w:rPr>
              <w:t>Особенности заключения договора</w:t>
            </w:r>
          </w:p>
        </w:tc>
        <w:tc>
          <w:tcPr>
            <w:tcW w:w="7258" w:type="dxa"/>
          </w:tcPr>
          <w:p w14:paraId="4A9B7B28" w14:textId="43DD9277" w:rsidR="000058F5" w:rsidRPr="000058F5" w:rsidRDefault="00B44677" w:rsidP="004A786F">
            <w:pPr>
              <w:pStyle w:val="-30"/>
              <w:numPr>
                <w:ilvl w:val="2"/>
                <w:numId w:val="0"/>
              </w:numPr>
              <w:tabs>
                <w:tab w:val="num" w:pos="1985"/>
              </w:tabs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результатам маркетинговых исследований</w:t>
            </w:r>
            <w:r w:rsidR="004A786F">
              <w:rPr>
                <w:sz w:val="22"/>
                <w:szCs w:val="22"/>
              </w:rPr>
              <w:t xml:space="preserve"> договор не заключается.</w:t>
            </w:r>
          </w:p>
        </w:tc>
      </w:tr>
      <w:tr w:rsidR="000058F5" w:rsidRPr="000058F5" w14:paraId="6C10CF35" w14:textId="77777777" w:rsidTr="00384B0D">
        <w:tc>
          <w:tcPr>
            <w:tcW w:w="568" w:type="dxa"/>
          </w:tcPr>
          <w:p w14:paraId="5E6D8A20" w14:textId="6BBFECF6" w:rsidR="000058F5" w:rsidRPr="000058F5" w:rsidRDefault="000058F5" w:rsidP="00B44677">
            <w:pPr>
              <w:pStyle w:val="14"/>
              <w:ind w:firstLine="0"/>
              <w:rPr>
                <w:b/>
                <w:sz w:val="22"/>
                <w:szCs w:val="22"/>
              </w:rPr>
            </w:pPr>
            <w:r w:rsidRPr="000058F5">
              <w:rPr>
                <w:b/>
                <w:sz w:val="22"/>
                <w:szCs w:val="22"/>
              </w:rPr>
              <w:lastRenderedPageBreak/>
              <w:t>1</w:t>
            </w:r>
            <w:r w:rsidR="00B44677">
              <w:rPr>
                <w:b/>
                <w:sz w:val="22"/>
                <w:szCs w:val="22"/>
              </w:rPr>
              <w:t>9</w:t>
            </w:r>
            <w:r w:rsidRPr="000058F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81" w:type="dxa"/>
          </w:tcPr>
          <w:p w14:paraId="2B58C9CA" w14:textId="77777777" w:rsidR="000058F5" w:rsidRPr="000058F5" w:rsidRDefault="000058F5" w:rsidP="00B4467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0058F5">
              <w:rPr>
                <w:b/>
                <w:color w:val="auto"/>
                <w:sz w:val="22"/>
                <w:szCs w:val="22"/>
              </w:rPr>
              <w:t>Привлечение субподрядчиков, соисполнителей</w:t>
            </w:r>
          </w:p>
        </w:tc>
        <w:tc>
          <w:tcPr>
            <w:tcW w:w="7258" w:type="dxa"/>
          </w:tcPr>
          <w:p w14:paraId="08420DE6" w14:textId="77777777" w:rsidR="000058F5" w:rsidRPr="000058F5" w:rsidRDefault="000058F5" w:rsidP="00B44677">
            <w:pPr>
              <w:pStyle w:val="14"/>
              <w:ind w:firstLine="0"/>
              <w:rPr>
                <w:sz w:val="22"/>
                <w:szCs w:val="22"/>
              </w:rPr>
            </w:pPr>
            <w:r w:rsidRPr="000058F5">
              <w:rPr>
                <w:rFonts w:eastAsia="Times New Roman"/>
                <w:sz w:val="22"/>
                <w:szCs w:val="22"/>
                <w:lang w:eastAsia="ru-RU"/>
              </w:rPr>
              <w:t>По предварительному письменному согласованию с Заказчиком.</w:t>
            </w:r>
          </w:p>
          <w:p w14:paraId="691BD6EA" w14:textId="77777777" w:rsidR="000058F5" w:rsidRPr="000058F5" w:rsidRDefault="000058F5" w:rsidP="00B44677">
            <w:pPr>
              <w:pStyle w:val="14"/>
              <w:ind w:firstLine="0"/>
              <w:rPr>
                <w:sz w:val="22"/>
                <w:szCs w:val="22"/>
              </w:rPr>
            </w:pPr>
          </w:p>
        </w:tc>
      </w:tr>
      <w:tr w:rsidR="000058F5" w:rsidRPr="000058F5" w14:paraId="0BB90792" w14:textId="77777777" w:rsidTr="00384B0D">
        <w:tc>
          <w:tcPr>
            <w:tcW w:w="568" w:type="dxa"/>
          </w:tcPr>
          <w:p w14:paraId="5BEA1C4A" w14:textId="4390E6C6" w:rsidR="000058F5" w:rsidRPr="000058F5" w:rsidRDefault="000058F5" w:rsidP="00B44677">
            <w:pPr>
              <w:pStyle w:val="14"/>
              <w:ind w:firstLine="0"/>
              <w:rPr>
                <w:b/>
                <w:sz w:val="22"/>
                <w:szCs w:val="22"/>
              </w:rPr>
            </w:pPr>
            <w:r w:rsidRPr="000058F5">
              <w:rPr>
                <w:b/>
                <w:sz w:val="22"/>
                <w:szCs w:val="22"/>
              </w:rPr>
              <w:t>2</w:t>
            </w:r>
            <w:r w:rsidR="00B44677">
              <w:rPr>
                <w:b/>
                <w:sz w:val="22"/>
                <w:szCs w:val="22"/>
              </w:rPr>
              <w:t>0</w:t>
            </w:r>
            <w:r w:rsidRPr="000058F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81" w:type="dxa"/>
          </w:tcPr>
          <w:p w14:paraId="3F4C1C6C" w14:textId="77777777" w:rsidR="000058F5" w:rsidRPr="000058F5" w:rsidRDefault="000058F5" w:rsidP="00B4467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0058F5">
              <w:rPr>
                <w:b/>
                <w:color w:val="auto"/>
                <w:sz w:val="22"/>
                <w:szCs w:val="22"/>
              </w:rPr>
              <w:t>Срок действия Заявки</w:t>
            </w:r>
            <w:r w:rsidRPr="000058F5">
              <w:rPr>
                <w:b/>
                <w:color w:val="auto"/>
                <w:sz w:val="22"/>
                <w:szCs w:val="22"/>
              </w:rPr>
              <w:tab/>
            </w:r>
          </w:p>
        </w:tc>
        <w:tc>
          <w:tcPr>
            <w:tcW w:w="7258" w:type="dxa"/>
          </w:tcPr>
          <w:p w14:paraId="65EB3765" w14:textId="0E5529F3" w:rsidR="000058F5" w:rsidRPr="000058F5" w:rsidRDefault="000058F5" w:rsidP="0072508C">
            <w:pPr>
              <w:pStyle w:val="14"/>
              <w:tabs>
                <w:tab w:val="left" w:pos="6583"/>
              </w:tabs>
              <w:ind w:firstLine="0"/>
              <w:rPr>
                <w:sz w:val="22"/>
                <w:szCs w:val="22"/>
              </w:rPr>
            </w:pPr>
            <w:r w:rsidRPr="000058F5">
              <w:rPr>
                <w:sz w:val="22"/>
                <w:szCs w:val="22"/>
              </w:rPr>
              <w:t>Заявка должна действовать не менее 60 календарных дней с даты окончания срока подачи Заявок.</w:t>
            </w:r>
          </w:p>
        </w:tc>
      </w:tr>
    </w:tbl>
    <w:p w14:paraId="7B3F1D46" w14:textId="77777777" w:rsidR="000B7547" w:rsidRPr="009325AA" w:rsidRDefault="000B7547" w:rsidP="009325AA">
      <w:pPr>
        <w:rPr>
          <w:rFonts w:ascii="Times New Roman" w:hAnsi="Times New Roman" w:cs="Times New Roman"/>
          <w:sz w:val="24"/>
          <w:szCs w:val="24"/>
        </w:rPr>
      </w:pPr>
      <w:r w:rsidRPr="009325AA">
        <w:rPr>
          <w:szCs w:val="24"/>
        </w:rPr>
        <w:br w:type="page"/>
      </w:r>
    </w:p>
    <w:p w14:paraId="4509EBD8" w14:textId="329AC800" w:rsidR="006F7622" w:rsidRPr="006F7622" w:rsidRDefault="006F7622" w:rsidP="006F7622">
      <w:pPr>
        <w:pStyle w:val="-2"/>
        <w:numPr>
          <w:ilvl w:val="0"/>
          <w:numId w:val="0"/>
        </w:numPr>
        <w:ind w:left="709"/>
        <w:jc w:val="right"/>
        <w:rPr>
          <w:b w:val="0"/>
        </w:rPr>
      </w:pPr>
      <w:bookmarkStart w:id="29" w:name="_Toc41821708"/>
      <w:r w:rsidRPr="006F7622">
        <w:rPr>
          <w:b w:val="0"/>
        </w:rPr>
        <w:lastRenderedPageBreak/>
        <w:t xml:space="preserve">Приложение 1 к Документации маркетинговых исследованиях </w:t>
      </w:r>
    </w:p>
    <w:p w14:paraId="3B3B054D" w14:textId="77777777" w:rsidR="00940E9C" w:rsidRDefault="00940E9C" w:rsidP="006F7622">
      <w:pPr>
        <w:pStyle w:val="-2"/>
        <w:numPr>
          <w:ilvl w:val="0"/>
          <w:numId w:val="0"/>
        </w:numPr>
        <w:ind w:left="709"/>
        <w:jc w:val="center"/>
      </w:pPr>
    </w:p>
    <w:p w14:paraId="6349DEDF" w14:textId="63EAA14D" w:rsidR="00106055" w:rsidRPr="009325AA" w:rsidRDefault="0063161C" w:rsidP="006F7622">
      <w:pPr>
        <w:pStyle w:val="-2"/>
        <w:numPr>
          <w:ilvl w:val="0"/>
          <w:numId w:val="0"/>
        </w:numPr>
        <w:ind w:left="709"/>
        <w:jc w:val="center"/>
      </w:pPr>
      <w:r w:rsidRPr="009325AA">
        <w:t xml:space="preserve">Письмо о подаче заявки на участие в </w:t>
      </w:r>
      <w:r w:rsidR="008152A3" w:rsidRPr="009325AA">
        <w:t>маркетинговых исследованиях</w:t>
      </w:r>
      <w:bookmarkEnd w:id="29"/>
    </w:p>
    <w:p w14:paraId="23F80288" w14:textId="49A44808" w:rsidR="0063161C" w:rsidRDefault="0063161C" w:rsidP="006F7622">
      <w:pPr>
        <w:pStyle w:val="-2"/>
        <w:numPr>
          <w:ilvl w:val="0"/>
          <w:numId w:val="0"/>
        </w:numPr>
        <w:ind w:left="709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3161C" w:rsidRPr="009325AA" w14:paraId="24057926" w14:textId="77777777" w:rsidTr="0063161C">
        <w:tc>
          <w:tcPr>
            <w:tcW w:w="4672" w:type="dxa"/>
          </w:tcPr>
          <w:p w14:paraId="356F997D" w14:textId="77777777" w:rsidR="0063161C" w:rsidRPr="009325AA" w:rsidRDefault="0063161C" w:rsidP="009325AA">
            <w:pPr>
              <w:pStyle w:val="-"/>
              <w:rPr>
                <w:sz w:val="20"/>
                <w:szCs w:val="20"/>
              </w:rPr>
            </w:pPr>
            <w:r w:rsidRPr="009325AA">
              <w:rPr>
                <w:sz w:val="20"/>
                <w:szCs w:val="20"/>
              </w:rPr>
              <w:t>На бланке организации</w:t>
            </w:r>
          </w:p>
        </w:tc>
        <w:tc>
          <w:tcPr>
            <w:tcW w:w="4673" w:type="dxa"/>
          </w:tcPr>
          <w:p w14:paraId="15602203" w14:textId="77777777" w:rsidR="0063161C" w:rsidRPr="009325AA" w:rsidRDefault="0063161C" w:rsidP="009325AA">
            <w:pPr>
              <w:pStyle w:val="-"/>
              <w:rPr>
                <w:sz w:val="20"/>
                <w:szCs w:val="20"/>
              </w:rPr>
            </w:pPr>
          </w:p>
        </w:tc>
      </w:tr>
      <w:tr w:rsidR="0063161C" w:rsidRPr="009325AA" w14:paraId="53BA025C" w14:textId="77777777" w:rsidTr="0063161C">
        <w:tc>
          <w:tcPr>
            <w:tcW w:w="4672" w:type="dxa"/>
          </w:tcPr>
          <w:p w14:paraId="2E0DF352" w14:textId="77777777" w:rsidR="0063161C" w:rsidRDefault="0063161C" w:rsidP="009325AA">
            <w:pPr>
              <w:pStyle w:val="-"/>
              <w:rPr>
                <w:sz w:val="20"/>
                <w:szCs w:val="20"/>
              </w:rPr>
            </w:pPr>
            <w:r w:rsidRPr="009325AA">
              <w:rPr>
                <w:sz w:val="20"/>
                <w:szCs w:val="20"/>
              </w:rPr>
              <w:t>«___»__________20___г. №__________</w:t>
            </w:r>
          </w:p>
          <w:p w14:paraId="01057928" w14:textId="77777777" w:rsidR="00254301" w:rsidRPr="009325AA" w:rsidRDefault="00254301" w:rsidP="009325AA">
            <w:pPr>
              <w:pStyle w:val="-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4A05988C" w14:textId="77777777" w:rsidR="0063161C" w:rsidRPr="009325AA" w:rsidRDefault="0063161C" w:rsidP="009325AA">
            <w:pPr>
              <w:pStyle w:val="-"/>
              <w:rPr>
                <w:sz w:val="20"/>
                <w:szCs w:val="20"/>
              </w:rPr>
            </w:pPr>
          </w:p>
        </w:tc>
      </w:tr>
    </w:tbl>
    <w:p w14:paraId="769863B7" w14:textId="77777777" w:rsidR="0063161C" w:rsidRPr="009325AA" w:rsidRDefault="0063161C" w:rsidP="009325AA">
      <w:pPr>
        <w:pStyle w:val="-"/>
        <w:jc w:val="center"/>
        <w:rPr>
          <w:sz w:val="20"/>
          <w:szCs w:val="20"/>
        </w:rPr>
      </w:pPr>
      <w:r w:rsidRPr="009325AA">
        <w:rPr>
          <w:sz w:val="20"/>
          <w:szCs w:val="20"/>
        </w:rPr>
        <w:t>Уважаемые господа!</w:t>
      </w:r>
    </w:p>
    <w:p w14:paraId="35E4B3D8" w14:textId="6821674B" w:rsidR="00610078" w:rsidRPr="009325AA" w:rsidRDefault="00610078" w:rsidP="009325AA">
      <w:pPr>
        <w:pStyle w:val="-"/>
        <w:ind w:firstLine="709"/>
        <w:rPr>
          <w:sz w:val="20"/>
          <w:szCs w:val="20"/>
        </w:rPr>
      </w:pPr>
      <w:r w:rsidRPr="009325AA">
        <w:rPr>
          <w:sz w:val="20"/>
          <w:szCs w:val="20"/>
        </w:rPr>
        <w:t xml:space="preserve">Изучив Извещение № __________ о проведении маркетинговых исследований № __________, опубликованное на сайте электронной площадки </w:t>
      </w:r>
      <w:hyperlink r:id="rId14" w:history="1">
        <w:r w:rsidR="00D05995">
          <w:rPr>
            <w:rStyle w:val="aa"/>
            <w:color w:val="auto"/>
            <w:sz w:val="20"/>
            <w:szCs w:val="20"/>
          </w:rPr>
          <w:t>www.etp.gpb.ru</w:t>
        </w:r>
      </w:hyperlink>
      <w:r w:rsidRPr="009325AA">
        <w:rPr>
          <w:sz w:val="20"/>
          <w:szCs w:val="20"/>
        </w:rPr>
        <w:t xml:space="preserve"> и Документацию о маркетинговых исследованиях, и принимая установленные в них требования и условия маркетинговых исследований, в том числе все условия Договора, включенного в Документацию о маркетинговых исследованиях, мы</w:t>
      </w:r>
    </w:p>
    <w:p w14:paraId="21D437E4" w14:textId="77777777" w:rsidR="00610078" w:rsidRPr="009325AA" w:rsidRDefault="00610078" w:rsidP="009325AA">
      <w:pPr>
        <w:pStyle w:val="-"/>
        <w:jc w:val="center"/>
        <w:rPr>
          <w:sz w:val="20"/>
          <w:szCs w:val="20"/>
        </w:rPr>
      </w:pPr>
      <w:r w:rsidRPr="009325AA">
        <w:rPr>
          <w:sz w:val="20"/>
          <w:szCs w:val="20"/>
        </w:rPr>
        <w:t>_____________________________________________________________________________</w:t>
      </w:r>
    </w:p>
    <w:p w14:paraId="6570F82C" w14:textId="798FEC40" w:rsidR="00610078" w:rsidRPr="009325AA" w:rsidRDefault="00610078" w:rsidP="009325AA">
      <w:pPr>
        <w:pStyle w:val="-"/>
        <w:jc w:val="center"/>
        <w:rPr>
          <w:i/>
          <w:sz w:val="20"/>
          <w:szCs w:val="20"/>
        </w:rPr>
      </w:pPr>
      <w:r w:rsidRPr="009325AA">
        <w:rPr>
          <w:i/>
          <w:sz w:val="20"/>
          <w:szCs w:val="20"/>
        </w:rPr>
        <w:t>(полное наименование и юридический адрес Участника маркетинговых исследований)</w:t>
      </w:r>
    </w:p>
    <w:p w14:paraId="39EDA1BA" w14:textId="16F511C2" w:rsidR="00610078" w:rsidRDefault="00610078" w:rsidP="009325AA">
      <w:pPr>
        <w:pStyle w:val="-"/>
        <w:rPr>
          <w:sz w:val="20"/>
          <w:szCs w:val="20"/>
        </w:rPr>
      </w:pPr>
      <w:r w:rsidRPr="009325AA">
        <w:rPr>
          <w:sz w:val="20"/>
          <w:szCs w:val="20"/>
        </w:rPr>
        <w:t xml:space="preserve">предлагаем заключить Договор на ________________________________________________________________ для нужд </w:t>
      </w:r>
      <w:r w:rsidR="0072508C">
        <w:rPr>
          <w:sz w:val="20"/>
          <w:szCs w:val="20"/>
        </w:rPr>
        <w:t>ООО «Балтийский Химический Комплекс»</w:t>
      </w:r>
      <w:r w:rsidRPr="009325AA">
        <w:rPr>
          <w:sz w:val="20"/>
          <w:szCs w:val="20"/>
        </w:rPr>
        <w:t xml:space="preserve"> на условиях и в соответствии с </w:t>
      </w:r>
      <w:r w:rsidR="0010512B" w:rsidRPr="009325AA">
        <w:rPr>
          <w:sz w:val="20"/>
          <w:szCs w:val="20"/>
        </w:rPr>
        <w:t>коммерческим</w:t>
      </w:r>
      <w:r w:rsidRPr="009325AA">
        <w:rPr>
          <w:sz w:val="20"/>
          <w:szCs w:val="20"/>
        </w:rPr>
        <w:t xml:space="preserve"> предложением, являющимся неотъемлемым приложением к настоящему письму и составляющим вместе с настоящим письмом заявку на участие в маркетинговых исследованиях на общую сумму в соответствии со стоимостью, указанной в Заявке на участие в маркетинговых исследованиях, размещенной на электронной торговой площадке и подписанной квалифицированной электронной подписью.</w:t>
      </w:r>
    </w:p>
    <w:p w14:paraId="18DAD512" w14:textId="77777777" w:rsidR="00B64440" w:rsidRPr="009325AA" w:rsidRDefault="00B64440" w:rsidP="009325AA">
      <w:pPr>
        <w:pStyle w:val="-"/>
        <w:rPr>
          <w:sz w:val="20"/>
          <w:szCs w:val="20"/>
        </w:rPr>
      </w:pPr>
    </w:p>
    <w:p w14:paraId="02C3FB43" w14:textId="7EE0ECDF" w:rsidR="00610078" w:rsidRPr="009325AA" w:rsidRDefault="00610078" w:rsidP="009325AA">
      <w:pPr>
        <w:pStyle w:val="-"/>
        <w:ind w:firstLine="709"/>
        <w:rPr>
          <w:sz w:val="20"/>
          <w:szCs w:val="20"/>
        </w:rPr>
      </w:pPr>
      <w:r w:rsidRPr="009325AA">
        <w:rPr>
          <w:sz w:val="20"/>
          <w:szCs w:val="20"/>
        </w:rPr>
        <w:t>Настоящая Заявка на участие в маркетинговых исследованиях дополняется следующими документами, включая неотъемлемые приложения:</w:t>
      </w:r>
    </w:p>
    <w:p w14:paraId="338AEEEA" w14:textId="77777777" w:rsidR="00610078" w:rsidRPr="009325AA" w:rsidRDefault="00610078" w:rsidP="009325AA">
      <w:pPr>
        <w:pStyle w:val="-"/>
        <w:ind w:firstLine="709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0"/>
        <w:gridCol w:w="6146"/>
        <w:gridCol w:w="1932"/>
      </w:tblGrid>
      <w:tr w:rsidR="00610078" w:rsidRPr="009325AA" w14:paraId="2CB04718" w14:textId="77777777" w:rsidTr="0072508C">
        <w:tc>
          <w:tcPr>
            <w:tcW w:w="1550" w:type="dxa"/>
          </w:tcPr>
          <w:p w14:paraId="73FC5BFA" w14:textId="6B1110E1" w:rsidR="00610078" w:rsidRPr="009325AA" w:rsidRDefault="00610078" w:rsidP="00FE4FD1">
            <w:pPr>
              <w:pStyle w:val="-"/>
              <w:rPr>
                <w:sz w:val="20"/>
                <w:szCs w:val="20"/>
              </w:rPr>
            </w:pPr>
            <w:r w:rsidRPr="009325AA">
              <w:rPr>
                <w:sz w:val="20"/>
                <w:szCs w:val="20"/>
              </w:rPr>
              <w:t xml:space="preserve">Приложение </w:t>
            </w:r>
            <w:r w:rsidR="00FE4FD1">
              <w:rPr>
                <w:sz w:val="20"/>
                <w:szCs w:val="20"/>
              </w:rPr>
              <w:t>__</w:t>
            </w:r>
          </w:p>
        </w:tc>
        <w:tc>
          <w:tcPr>
            <w:tcW w:w="6146" w:type="dxa"/>
          </w:tcPr>
          <w:p w14:paraId="336175EA" w14:textId="3CA6EE53" w:rsidR="00610078" w:rsidRPr="009325AA" w:rsidRDefault="00AD4969" w:rsidP="009325AA">
            <w:pPr>
              <w:pStyle w:val="-"/>
              <w:jc w:val="left"/>
              <w:rPr>
                <w:sz w:val="20"/>
                <w:szCs w:val="20"/>
              </w:rPr>
            </w:pPr>
            <w:r w:rsidRPr="009325AA">
              <w:rPr>
                <w:sz w:val="20"/>
                <w:szCs w:val="20"/>
              </w:rPr>
              <w:t xml:space="preserve">Коммерческое </w:t>
            </w:r>
            <w:r w:rsidR="00610078" w:rsidRPr="009325AA">
              <w:rPr>
                <w:sz w:val="20"/>
                <w:szCs w:val="20"/>
              </w:rPr>
              <w:t>предложение</w:t>
            </w:r>
          </w:p>
        </w:tc>
        <w:tc>
          <w:tcPr>
            <w:tcW w:w="1932" w:type="dxa"/>
          </w:tcPr>
          <w:p w14:paraId="3CF561A8" w14:textId="77777777" w:rsidR="00610078" w:rsidRPr="009325AA" w:rsidRDefault="00610078" w:rsidP="009325AA">
            <w:pPr>
              <w:pStyle w:val="-"/>
              <w:rPr>
                <w:sz w:val="20"/>
                <w:szCs w:val="20"/>
              </w:rPr>
            </w:pPr>
            <w:r w:rsidRPr="009325AA">
              <w:rPr>
                <w:sz w:val="20"/>
                <w:szCs w:val="20"/>
              </w:rPr>
              <w:t>на ___ листах;</w:t>
            </w:r>
          </w:p>
        </w:tc>
      </w:tr>
      <w:tr w:rsidR="00EE0022" w:rsidRPr="00050B7A" w14:paraId="32F9BC7B" w14:textId="77777777" w:rsidTr="0072508C">
        <w:tc>
          <w:tcPr>
            <w:tcW w:w="1550" w:type="dxa"/>
          </w:tcPr>
          <w:p w14:paraId="3E5DCB61" w14:textId="634B446B" w:rsidR="00EE0022" w:rsidRPr="00050B7A" w:rsidRDefault="00EE0022" w:rsidP="00FE4FD1">
            <w:pPr>
              <w:pStyle w:val="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FE4FD1">
              <w:rPr>
                <w:sz w:val="20"/>
                <w:szCs w:val="20"/>
              </w:rPr>
              <w:t>__</w:t>
            </w:r>
          </w:p>
        </w:tc>
        <w:tc>
          <w:tcPr>
            <w:tcW w:w="6146" w:type="dxa"/>
          </w:tcPr>
          <w:p w14:paraId="2F501E08" w14:textId="77777777" w:rsidR="00EE0022" w:rsidRDefault="00EE0022" w:rsidP="00B06B22">
            <w:pPr>
              <w:pStyle w:val="-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предложение</w:t>
            </w:r>
          </w:p>
        </w:tc>
        <w:tc>
          <w:tcPr>
            <w:tcW w:w="1932" w:type="dxa"/>
          </w:tcPr>
          <w:p w14:paraId="2F9CF1EC" w14:textId="77777777" w:rsidR="00EE0022" w:rsidRPr="00050B7A" w:rsidRDefault="00EE0022" w:rsidP="00B06B22">
            <w:pPr>
              <w:pStyle w:val="-"/>
              <w:rPr>
                <w:sz w:val="20"/>
                <w:szCs w:val="20"/>
              </w:rPr>
            </w:pPr>
            <w:r w:rsidRPr="00050B7A">
              <w:rPr>
                <w:sz w:val="20"/>
                <w:szCs w:val="20"/>
              </w:rPr>
              <w:t>на ___ листах;</w:t>
            </w:r>
          </w:p>
        </w:tc>
      </w:tr>
      <w:tr w:rsidR="00610078" w:rsidRPr="009325AA" w14:paraId="1CA8EA1D" w14:textId="77777777" w:rsidTr="0072508C">
        <w:tc>
          <w:tcPr>
            <w:tcW w:w="1550" w:type="dxa"/>
          </w:tcPr>
          <w:p w14:paraId="19DB079F" w14:textId="601A14EA" w:rsidR="00610078" w:rsidRPr="009325AA" w:rsidRDefault="00610078" w:rsidP="00FE4FD1">
            <w:pPr>
              <w:pStyle w:val="-"/>
              <w:rPr>
                <w:sz w:val="20"/>
                <w:szCs w:val="20"/>
              </w:rPr>
            </w:pPr>
            <w:r w:rsidRPr="009325AA">
              <w:rPr>
                <w:sz w:val="20"/>
                <w:szCs w:val="20"/>
              </w:rPr>
              <w:t xml:space="preserve">Приложение </w:t>
            </w:r>
            <w:r w:rsidR="00FE4FD1">
              <w:rPr>
                <w:sz w:val="20"/>
                <w:szCs w:val="20"/>
              </w:rPr>
              <w:t>__</w:t>
            </w:r>
          </w:p>
        </w:tc>
        <w:tc>
          <w:tcPr>
            <w:tcW w:w="6146" w:type="dxa"/>
          </w:tcPr>
          <w:p w14:paraId="02C00DE5" w14:textId="77777777" w:rsidR="00610078" w:rsidRPr="009325AA" w:rsidRDefault="00610078" w:rsidP="009325AA">
            <w:pPr>
              <w:pStyle w:val="-"/>
              <w:jc w:val="left"/>
              <w:rPr>
                <w:sz w:val="20"/>
                <w:szCs w:val="20"/>
              </w:rPr>
            </w:pPr>
            <w:r w:rsidRPr="009325AA">
              <w:rPr>
                <w:sz w:val="20"/>
                <w:szCs w:val="20"/>
              </w:rPr>
              <w:t>Анкета Участника (Форма 2)</w:t>
            </w:r>
          </w:p>
        </w:tc>
        <w:tc>
          <w:tcPr>
            <w:tcW w:w="1932" w:type="dxa"/>
          </w:tcPr>
          <w:p w14:paraId="1CE1C756" w14:textId="77777777" w:rsidR="00610078" w:rsidRPr="009325AA" w:rsidRDefault="00610078" w:rsidP="009325AA">
            <w:pPr>
              <w:pStyle w:val="-"/>
              <w:rPr>
                <w:sz w:val="20"/>
                <w:szCs w:val="20"/>
              </w:rPr>
            </w:pPr>
            <w:r w:rsidRPr="009325AA">
              <w:rPr>
                <w:sz w:val="20"/>
                <w:szCs w:val="20"/>
              </w:rPr>
              <w:t>на ___ листах;</w:t>
            </w:r>
          </w:p>
        </w:tc>
      </w:tr>
      <w:tr w:rsidR="00610078" w:rsidRPr="009325AA" w14:paraId="72812F71" w14:textId="77777777" w:rsidTr="0072508C">
        <w:tc>
          <w:tcPr>
            <w:tcW w:w="1550" w:type="dxa"/>
          </w:tcPr>
          <w:p w14:paraId="4F12D4B3" w14:textId="6FCD9DAA" w:rsidR="00610078" w:rsidRPr="009325AA" w:rsidRDefault="00610078" w:rsidP="009325AA">
            <w:pPr>
              <w:pStyle w:val="-"/>
              <w:rPr>
                <w:sz w:val="20"/>
                <w:szCs w:val="20"/>
              </w:rPr>
            </w:pPr>
            <w:r w:rsidRPr="009325AA">
              <w:rPr>
                <w:sz w:val="20"/>
                <w:szCs w:val="20"/>
              </w:rPr>
              <w:t xml:space="preserve">Приложение </w:t>
            </w:r>
            <w:r w:rsidR="006A0727">
              <w:rPr>
                <w:sz w:val="20"/>
                <w:szCs w:val="20"/>
              </w:rPr>
              <w:t>__</w:t>
            </w:r>
          </w:p>
        </w:tc>
        <w:tc>
          <w:tcPr>
            <w:tcW w:w="6146" w:type="dxa"/>
          </w:tcPr>
          <w:p w14:paraId="2076ADF2" w14:textId="77777777" w:rsidR="00610078" w:rsidRPr="009325AA" w:rsidRDefault="00610078" w:rsidP="009325AA">
            <w:pPr>
              <w:pStyle w:val="-"/>
              <w:jc w:val="left"/>
              <w:rPr>
                <w:i/>
                <w:sz w:val="20"/>
                <w:szCs w:val="20"/>
                <w:lang w:val="en-US"/>
              </w:rPr>
            </w:pPr>
            <w:r w:rsidRPr="009325AA">
              <w:rPr>
                <w:i/>
                <w:sz w:val="20"/>
                <w:szCs w:val="20"/>
              </w:rPr>
              <w:t>[Название документа] (Форма __)</w:t>
            </w:r>
          </w:p>
        </w:tc>
        <w:tc>
          <w:tcPr>
            <w:tcW w:w="1932" w:type="dxa"/>
          </w:tcPr>
          <w:p w14:paraId="03FBEB5E" w14:textId="77777777" w:rsidR="00610078" w:rsidRPr="009325AA" w:rsidRDefault="00610078" w:rsidP="009325AA">
            <w:pPr>
              <w:pStyle w:val="-"/>
              <w:rPr>
                <w:sz w:val="20"/>
                <w:szCs w:val="20"/>
              </w:rPr>
            </w:pPr>
            <w:r w:rsidRPr="009325AA">
              <w:rPr>
                <w:sz w:val="20"/>
                <w:szCs w:val="20"/>
              </w:rPr>
              <w:t>на ___ листах;</w:t>
            </w:r>
          </w:p>
        </w:tc>
      </w:tr>
    </w:tbl>
    <w:p w14:paraId="62EE967F" w14:textId="77777777" w:rsidR="00C21703" w:rsidRPr="009325AA" w:rsidRDefault="00C21703" w:rsidP="009325AA">
      <w:pPr>
        <w:pStyle w:val="-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3208"/>
        <w:gridCol w:w="3214"/>
      </w:tblGrid>
      <w:tr w:rsidR="00F82A76" w:rsidRPr="009325AA" w14:paraId="45AC62F8" w14:textId="77777777" w:rsidTr="00650342">
        <w:tc>
          <w:tcPr>
            <w:tcW w:w="3249" w:type="dxa"/>
            <w:tcBorders>
              <w:bottom w:val="single" w:sz="4" w:space="0" w:color="auto"/>
            </w:tcBorders>
          </w:tcPr>
          <w:p w14:paraId="76106E95" w14:textId="77777777" w:rsidR="00F82A76" w:rsidRPr="009325AA" w:rsidRDefault="00F82A76" w:rsidP="009325AA">
            <w:pPr>
              <w:pStyle w:val="-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  <w:right w:val="single" w:sz="4" w:space="0" w:color="auto"/>
            </w:tcBorders>
          </w:tcPr>
          <w:p w14:paraId="6F6F5245" w14:textId="77777777" w:rsidR="00F82A76" w:rsidRPr="009325AA" w:rsidRDefault="00F82A76" w:rsidP="009325AA">
            <w:pPr>
              <w:pStyle w:val="-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22EB" w14:textId="77777777" w:rsidR="00F82A76" w:rsidRPr="009325AA" w:rsidRDefault="00F82A76" w:rsidP="009325AA">
            <w:pPr>
              <w:pStyle w:val="-"/>
              <w:rPr>
                <w:sz w:val="20"/>
                <w:szCs w:val="20"/>
              </w:rPr>
            </w:pPr>
          </w:p>
        </w:tc>
      </w:tr>
      <w:tr w:rsidR="00F82A76" w:rsidRPr="009325AA" w14:paraId="19DE10BC" w14:textId="77777777" w:rsidTr="00650342">
        <w:tc>
          <w:tcPr>
            <w:tcW w:w="3249" w:type="dxa"/>
            <w:tcBorders>
              <w:top w:val="single" w:sz="4" w:space="0" w:color="auto"/>
            </w:tcBorders>
          </w:tcPr>
          <w:p w14:paraId="015D9685" w14:textId="77777777" w:rsidR="00F82A76" w:rsidRPr="009325AA" w:rsidRDefault="00C456D6" w:rsidP="009325AA">
            <w:pPr>
              <w:pStyle w:val="-"/>
              <w:jc w:val="center"/>
              <w:rPr>
                <w:sz w:val="20"/>
                <w:szCs w:val="20"/>
              </w:rPr>
            </w:pPr>
            <w:r w:rsidRPr="009325AA">
              <w:rPr>
                <w:sz w:val="20"/>
                <w:szCs w:val="20"/>
              </w:rPr>
              <w:t>должность</w:t>
            </w:r>
          </w:p>
        </w:tc>
        <w:tc>
          <w:tcPr>
            <w:tcW w:w="3249" w:type="dxa"/>
            <w:tcBorders>
              <w:top w:val="single" w:sz="4" w:space="0" w:color="auto"/>
            </w:tcBorders>
          </w:tcPr>
          <w:p w14:paraId="7E64184C" w14:textId="77777777" w:rsidR="00F82A76" w:rsidRPr="009325AA" w:rsidRDefault="00F82A76" w:rsidP="009325AA">
            <w:pPr>
              <w:pStyle w:val="-"/>
              <w:jc w:val="center"/>
              <w:rPr>
                <w:sz w:val="20"/>
                <w:szCs w:val="20"/>
              </w:rPr>
            </w:pPr>
            <w:r w:rsidRPr="009325AA">
              <w:rPr>
                <w:sz w:val="20"/>
                <w:szCs w:val="20"/>
              </w:rPr>
              <w:t>подпись</w:t>
            </w:r>
          </w:p>
        </w:tc>
        <w:tc>
          <w:tcPr>
            <w:tcW w:w="3249" w:type="dxa"/>
            <w:tcBorders>
              <w:top w:val="single" w:sz="4" w:space="0" w:color="auto"/>
            </w:tcBorders>
          </w:tcPr>
          <w:p w14:paraId="61050D5A" w14:textId="77777777" w:rsidR="00F82A76" w:rsidRPr="009325AA" w:rsidRDefault="00F82A76" w:rsidP="009325AA">
            <w:pPr>
              <w:pStyle w:val="-"/>
              <w:jc w:val="center"/>
              <w:rPr>
                <w:sz w:val="20"/>
                <w:szCs w:val="20"/>
              </w:rPr>
            </w:pPr>
            <w:r w:rsidRPr="009325AA">
              <w:rPr>
                <w:sz w:val="20"/>
                <w:szCs w:val="20"/>
              </w:rPr>
              <w:t>Ф.И.О.</w:t>
            </w:r>
          </w:p>
        </w:tc>
      </w:tr>
      <w:tr w:rsidR="00F82A76" w:rsidRPr="009325AA" w14:paraId="0E8F7253" w14:textId="77777777" w:rsidTr="00650342">
        <w:tc>
          <w:tcPr>
            <w:tcW w:w="3249" w:type="dxa"/>
          </w:tcPr>
          <w:p w14:paraId="7734CA5E" w14:textId="77777777" w:rsidR="00F82A76" w:rsidRPr="009325AA" w:rsidRDefault="00AF2BA1" w:rsidP="009325AA">
            <w:pPr>
              <w:pStyle w:val="-"/>
              <w:rPr>
                <w:sz w:val="20"/>
                <w:szCs w:val="20"/>
              </w:rPr>
            </w:pPr>
            <w:r w:rsidRPr="009325AA">
              <w:rPr>
                <w:sz w:val="20"/>
                <w:szCs w:val="20"/>
              </w:rPr>
              <w:t>М.П.</w:t>
            </w:r>
          </w:p>
        </w:tc>
        <w:tc>
          <w:tcPr>
            <w:tcW w:w="3249" w:type="dxa"/>
          </w:tcPr>
          <w:p w14:paraId="3F4482B1" w14:textId="77777777" w:rsidR="00F82A76" w:rsidRPr="009325AA" w:rsidRDefault="00F82A76" w:rsidP="009325AA">
            <w:pPr>
              <w:pStyle w:val="-"/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14:paraId="42569498" w14:textId="77777777" w:rsidR="00F82A76" w:rsidRPr="009325AA" w:rsidRDefault="00F82A76" w:rsidP="009325AA">
            <w:pPr>
              <w:pStyle w:val="-"/>
              <w:jc w:val="center"/>
              <w:rPr>
                <w:sz w:val="20"/>
                <w:szCs w:val="20"/>
              </w:rPr>
            </w:pPr>
            <w:r w:rsidRPr="009325AA">
              <w:rPr>
                <w:sz w:val="20"/>
                <w:szCs w:val="20"/>
              </w:rPr>
              <w:t>___/___/___/</w:t>
            </w:r>
          </w:p>
        </w:tc>
      </w:tr>
      <w:tr w:rsidR="00F82A76" w:rsidRPr="009325AA" w14:paraId="5BA3C141" w14:textId="77777777" w:rsidTr="00650342">
        <w:tc>
          <w:tcPr>
            <w:tcW w:w="3249" w:type="dxa"/>
          </w:tcPr>
          <w:p w14:paraId="30218B3B" w14:textId="77777777" w:rsidR="00F82A76" w:rsidRPr="009325AA" w:rsidRDefault="00F82A76" w:rsidP="009325AA">
            <w:pPr>
              <w:pStyle w:val="-"/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14:paraId="11E72F4D" w14:textId="77777777" w:rsidR="00F82A76" w:rsidRPr="009325AA" w:rsidRDefault="00F82A76" w:rsidP="009325AA">
            <w:pPr>
              <w:pStyle w:val="-"/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14:paraId="6D0E60C8" w14:textId="77777777" w:rsidR="00F82A76" w:rsidRPr="009325AA" w:rsidRDefault="00F82A76" w:rsidP="009325AA">
            <w:pPr>
              <w:pStyle w:val="-"/>
              <w:jc w:val="center"/>
              <w:rPr>
                <w:sz w:val="20"/>
                <w:szCs w:val="20"/>
              </w:rPr>
            </w:pPr>
            <w:r w:rsidRPr="009325AA">
              <w:rPr>
                <w:sz w:val="20"/>
                <w:szCs w:val="20"/>
              </w:rPr>
              <w:t>дата</w:t>
            </w:r>
          </w:p>
        </w:tc>
      </w:tr>
    </w:tbl>
    <w:p w14:paraId="59FD1BD8" w14:textId="77777777" w:rsidR="00AD4969" w:rsidRPr="009325AA" w:rsidRDefault="00AD4969" w:rsidP="009325AA">
      <w:pPr>
        <w:pStyle w:val="-"/>
        <w:rPr>
          <w:sz w:val="20"/>
          <w:szCs w:val="20"/>
        </w:rPr>
      </w:pPr>
      <w:r w:rsidRPr="009325AA">
        <w:rPr>
          <w:sz w:val="20"/>
          <w:szCs w:val="20"/>
        </w:rPr>
        <w:t>Инструкция по заполнению:</w:t>
      </w:r>
    </w:p>
    <w:p w14:paraId="5E221F6F" w14:textId="7FD4B040" w:rsidR="00AD4969" w:rsidRPr="009325AA" w:rsidRDefault="00AD4969" w:rsidP="009325AA">
      <w:pPr>
        <w:pStyle w:val="-"/>
        <w:rPr>
          <w:sz w:val="20"/>
          <w:szCs w:val="20"/>
        </w:rPr>
      </w:pPr>
      <w:r w:rsidRPr="009325AA">
        <w:rPr>
          <w:sz w:val="20"/>
          <w:szCs w:val="20"/>
        </w:rPr>
        <w:t xml:space="preserve">- Письмо о подаче Заявки на участие в </w:t>
      </w:r>
      <w:r w:rsidR="0072508C">
        <w:rPr>
          <w:sz w:val="20"/>
          <w:szCs w:val="20"/>
        </w:rPr>
        <w:t>маркетинговых исследованиях</w:t>
      </w:r>
      <w:r w:rsidRPr="009325AA">
        <w:rPr>
          <w:sz w:val="20"/>
          <w:szCs w:val="20"/>
        </w:rPr>
        <w:t xml:space="preserve"> следует оформить на Офиц</w:t>
      </w:r>
      <w:r w:rsidR="0072508C">
        <w:rPr>
          <w:sz w:val="20"/>
          <w:szCs w:val="20"/>
        </w:rPr>
        <w:t>иальном бланке Участника</w:t>
      </w:r>
      <w:r w:rsidRPr="009325AA">
        <w:rPr>
          <w:sz w:val="20"/>
          <w:szCs w:val="20"/>
        </w:rPr>
        <w:t>. Участник присваивает письму дату и номер в соответствии с принятыми у него правилами документооборота.</w:t>
      </w:r>
    </w:p>
    <w:p w14:paraId="17EC1003" w14:textId="7DB285E3" w:rsidR="00AD4969" w:rsidRPr="009325AA" w:rsidRDefault="00AD4969" w:rsidP="009325AA">
      <w:pPr>
        <w:pStyle w:val="-"/>
        <w:rPr>
          <w:sz w:val="20"/>
          <w:szCs w:val="20"/>
        </w:rPr>
      </w:pPr>
      <w:r w:rsidRPr="009325AA">
        <w:rPr>
          <w:sz w:val="20"/>
          <w:szCs w:val="20"/>
        </w:rPr>
        <w:t>- Форма должна быть подписана в соответствии с требованиями настоящей Документации.</w:t>
      </w:r>
    </w:p>
    <w:p w14:paraId="562EFF55" w14:textId="240EA087" w:rsidR="00AD4969" w:rsidRPr="009325AA" w:rsidRDefault="00AD4969" w:rsidP="009325AA">
      <w:pPr>
        <w:pStyle w:val="-"/>
        <w:rPr>
          <w:szCs w:val="24"/>
        </w:rPr>
        <w:sectPr w:rsidR="00AD4969" w:rsidRPr="009325AA" w:rsidSect="004A786F">
          <w:footerReference w:type="default" r:id="rId15"/>
          <w:pgSz w:w="11906" w:h="16838"/>
          <w:pgMar w:top="851" w:right="850" w:bottom="1134" w:left="1418" w:header="708" w:footer="708" w:gutter="0"/>
          <w:cols w:space="708"/>
          <w:titlePg/>
          <w:docGrid w:linePitch="360"/>
        </w:sectPr>
      </w:pPr>
      <w:r w:rsidRPr="009325AA">
        <w:rPr>
          <w:sz w:val="20"/>
          <w:szCs w:val="20"/>
        </w:rPr>
        <w:t>- Участник при подготовке Письма о подаче Заявки использует данную форму и предоставляет ее в редактируемом (в формате doc) и не редактируемом (в формате pdf) форматах.</w:t>
      </w:r>
    </w:p>
    <w:p w14:paraId="2D2713C1" w14:textId="2B2A8E98" w:rsidR="006F7622" w:rsidRPr="006F7622" w:rsidRDefault="006F7622" w:rsidP="006F7622">
      <w:pPr>
        <w:pStyle w:val="-2"/>
        <w:numPr>
          <w:ilvl w:val="0"/>
          <w:numId w:val="0"/>
        </w:numPr>
        <w:ind w:left="709"/>
        <w:jc w:val="right"/>
        <w:rPr>
          <w:b w:val="0"/>
        </w:rPr>
      </w:pPr>
      <w:bookmarkStart w:id="30" w:name="_Toc41821710"/>
      <w:r w:rsidRPr="006F7622">
        <w:rPr>
          <w:b w:val="0"/>
        </w:rPr>
        <w:lastRenderedPageBreak/>
        <w:t xml:space="preserve">Приложение </w:t>
      </w:r>
      <w:r>
        <w:rPr>
          <w:b w:val="0"/>
        </w:rPr>
        <w:t>2</w:t>
      </w:r>
      <w:r w:rsidRPr="006F7622">
        <w:rPr>
          <w:b w:val="0"/>
        </w:rPr>
        <w:t xml:space="preserve"> к Документации маркетинговых исследованиях </w:t>
      </w:r>
    </w:p>
    <w:p w14:paraId="7F0B2E5D" w14:textId="77777777" w:rsidR="006F7622" w:rsidRDefault="006F7622" w:rsidP="006F7622">
      <w:pPr>
        <w:pStyle w:val="-2"/>
        <w:numPr>
          <w:ilvl w:val="0"/>
          <w:numId w:val="0"/>
        </w:numPr>
        <w:ind w:left="709"/>
      </w:pPr>
    </w:p>
    <w:p w14:paraId="5EEFDD12" w14:textId="3D68F852" w:rsidR="00050B7A" w:rsidRPr="009325AA" w:rsidRDefault="008520FA" w:rsidP="006F7622">
      <w:pPr>
        <w:pStyle w:val="-2"/>
        <w:numPr>
          <w:ilvl w:val="0"/>
          <w:numId w:val="0"/>
        </w:numPr>
        <w:ind w:left="709"/>
        <w:jc w:val="center"/>
      </w:pPr>
      <w:r w:rsidRPr="009325AA">
        <w:t>К</w:t>
      </w:r>
      <w:r w:rsidR="003B562C" w:rsidRPr="009325AA">
        <w:t>оммерческое предложение</w:t>
      </w:r>
      <w:bookmarkEnd w:id="30"/>
    </w:p>
    <w:p w14:paraId="2C07943D" w14:textId="77777777" w:rsidR="00372C5C" w:rsidRDefault="00372C5C" w:rsidP="00372C5C">
      <w:pPr>
        <w:pStyle w:val="-"/>
        <w:rPr>
          <w:szCs w:val="24"/>
        </w:rPr>
      </w:pPr>
    </w:p>
    <w:p w14:paraId="422C86BC" w14:textId="526C4C2A" w:rsidR="0072508C" w:rsidRPr="0093007F" w:rsidRDefault="008520FA" w:rsidP="00372C5C">
      <w:pPr>
        <w:pStyle w:val="-"/>
        <w:rPr>
          <w:szCs w:val="24"/>
        </w:rPr>
      </w:pPr>
      <w:r w:rsidRPr="0093007F">
        <w:rPr>
          <w:szCs w:val="24"/>
        </w:rPr>
        <w:t>Комм</w:t>
      </w:r>
      <w:r w:rsidR="00597376" w:rsidRPr="0093007F">
        <w:rPr>
          <w:szCs w:val="24"/>
        </w:rPr>
        <w:t>ерческое предложение</w:t>
      </w:r>
      <w:r w:rsidR="00590373" w:rsidRPr="0093007F">
        <w:rPr>
          <w:szCs w:val="24"/>
        </w:rPr>
        <w:t xml:space="preserve"> </w:t>
      </w:r>
      <w:r w:rsidR="00372C5C" w:rsidRPr="0093007F">
        <w:rPr>
          <w:szCs w:val="24"/>
        </w:rPr>
        <w:t xml:space="preserve">Участника </w:t>
      </w:r>
      <w:r w:rsidR="0072508C" w:rsidRPr="0093007F">
        <w:rPr>
          <w:szCs w:val="24"/>
        </w:rPr>
        <w:t>должно включать следующие разделы:</w:t>
      </w:r>
    </w:p>
    <w:p w14:paraId="1DB28175" w14:textId="77777777" w:rsidR="0093007F" w:rsidRPr="0093007F" w:rsidRDefault="0093007F" w:rsidP="0037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09640" w14:textId="635D1C43" w:rsidR="0072508C" w:rsidRPr="0093007F" w:rsidRDefault="0093007F" w:rsidP="00930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07F">
        <w:rPr>
          <w:rFonts w:ascii="Times New Roman" w:hAnsi="Times New Roman" w:cs="Times New Roman"/>
          <w:sz w:val="24"/>
          <w:szCs w:val="24"/>
        </w:rPr>
        <w:t>С</w:t>
      </w:r>
      <w:r w:rsidR="0072508C" w:rsidRPr="0093007F">
        <w:rPr>
          <w:rFonts w:ascii="Times New Roman" w:hAnsi="Times New Roman" w:cs="Times New Roman"/>
          <w:sz w:val="24"/>
          <w:szCs w:val="24"/>
        </w:rPr>
        <w:t>тоимост</w:t>
      </w:r>
      <w:r w:rsidRPr="0093007F">
        <w:rPr>
          <w:rFonts w:ascii="Times New Roman" w:hAnsi="Times New Roman" w:cs="Times New Roman"/>
          <w:sz w:val="24"/>
          <w:szCs w:val="24"/>
        </w:rPr>
        <w:t>ь</w:t>
      </w:r>
      <w:r w:rsidR="0072508C" w:rsidRPr="0093007F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93007F">
        <w:rPr>
          <w:rFonts w:ascii="Times New Roman" w:hAnsi="Times New Roman" w:cs="Times New Roman"/>
          <w:sz w:val="24"/>
          <w:szCs w:val="24"/>
        </w:rPr>
        <w:t xml:space="preserve"> по</w:t>
      </w:r>
      <w:r w:rsidR="00372C5C" w:rsidRPr="0093007F">
        <w:rPr>
          <w:rFonts w:ascii="Times New Roman" w:hAnsi="Times New Roman" w:cs="Times New Roman"/>
          <w:sz w:val="24"/>
          <w:szCs w:val="24"/>
        </w:rPr>
        <w:t xml:space="preserve"> каждому этапу</w:t>
      </w:r>
      <w:r w:rsidRPr="0093007F">
        <w:rPr>
          <w:rFonts w:ascii="Times New Roman" w:hAnsi="Times New Roman" w:cs="Times New Roman"/>
          <w:sz w:val="24"/>
          <w:szCs w:val="24"/>
        </w:rPr>
        <w:t xml:space="preserve">, </w:t>
      </w:r>
      <w:r w:rsidR="00372C5C" w:rsidRPr="0093007F">
        <w:rPr>
          <w:rFonts w:ascii="Times New Roman" w:hAnsi="Times New Roman" w:cs="Times New Roman"/>
          <w:sz w:val="24"/>
          <w:szCs w:val="24"/>
        </w:rPr>
        <w:t xml:space="preserve">суммарная стоимость </w:t>
      </w:r>
      <w:r w:rsidRPr="0093007F">
        <w:rPr>
          <w:rFonts w:ascii="Times New Roman" w:hAnsi="Times New Roman" w:cs="Times New Roman"/>
          <w:sz w:val="24"/>
          <w:szCs w:val="24"/>
        </w:rPr>
        <w:t>всех работ, включая трудозатраты</w:t>
      </w:r>
      <w:r w:rsidR="004D6FF3">
        <w:rPr>
          <w:rFonts w:ascii="Times New Roman" w:hAnsi="Times New Roman" w:cs="Times New Roman"/>
          <w:sz w:val="24"/>
          <w:szCs w:val="24"/>
        </w:rPr>
        <w:t xml:space="preserve"> в часах</w:t>
      </w:r>
      <w:r w:rsidRPr="0093007F">
        <w:rPr>
          <w:rFonts w:ascii="Times New Roman" w:hAnsi="Times New Roman" w:cs="Times New Roman"/>
          <w:sz w:val="24"/>
          <w:szCs w:val="24"/>
        </w:rPr>
        <w:t>, а также иные расходы, которые участник может понести в связи с исполнением работ по предмету маркетинговых исследований.</w:t>
      </w:r>
    </w:p>
    <w:p w14:paraId="1E3AC405" w14:textId="77777777" w:rsidR="0093007F" w:rsidRPr="0093007F" w:rsidRDefault="0093007F" w:rsidP="009300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8E2C4E" w14:textId="2129E500" w:rsidR="0093007F" w:rsidRPr="0093007F" w:rsidRDefault="0093007F" w:rsidP="0093007F">
      <w:pPr>
        <w:rPr>
          <w:rFonts w:ascii="Times New Roman" w:hAnsi="Times New Roman" w:cs="Times New Roman"/>
          <w:sz w:val="24"/>
          <w:szCs w:val="24"/>
        </w:rPr>
      </w:pPr>
      <w:r w:rsidRPr="0093007F">
        <w:rPr>
          <w:rFonts w:ascii="Times New Roman" w:hAnsi="Times New Roman" w:cs="Times New Roman"/>
          <w:sz w:val="24"/>
          <w:szCs w:val="24"/>
        </w:rPr>
        <w:t>Цена должна включать любые виды налогов и сборов.</w:t>
      </w:r>
    </w:p>
    <w:p w14:paraId="0865DAAC" w14:textId="5D4651CC" w:rsidR="006D64D3" w:rsidRPr="0093007F" w:rsidRDefault="0093007F" w:rsidP="0093007F">
      <w:pPr>
        <w:rPr>
          <w:rFonts w:ascii="Times New Roman" w:hAnsi="Times New Roman" w:cs="Times New Roman"/>
          <w:i/>
          <w:sz w:val="24"/>
          <w:szCs w:val="24"/>
        </w:rPr>
      </w:pPr>
      <w:r w:rsidRPr="0093007F">
        <w:rPr>
          <w:rFonts w:ascii="Times New Roman" w:hAnsi="Times New Roman" w:cs="Times New Roman"/>
          <w:i/>
          <w:sz w:val="24"/>
          <w:szCs w:val="24"/>
        </w:rPr>
        <w:t>В случае, если участник использует УСН, участник должен указать «не подлежит налогообложению на основании статьи 346.1 Налогового Кодекса Российской Федерации».</w:t>
      </w:r>
    </w:p>
    <w:p w14:paraId="583945F5" w14:textId="698EEFC6" w:rsidR="006D64D3" w:rsidRDefault="006D64D3" w:rsidP="009325AA"/>
    <w:p w14:paraId="3AFC801D" w14:textId="77777777" w:rsidR="000F5A18" w:rsidRDefault="000F5A18" w:rsidP="009325AA"/>
    <w:p w14:paraId="03CBB72C" w14:textId="77777777" w:rsidR="000F5A18" w:rsidRDefault="000F5A18" w:rsidP="009325AA"/>
    <w:p w14:paraId="393ED645" w14:textId="5AD8E8B9" w:rsidR="000F5A18" w:rsidRDefault="000F5A18" w:rsidP="009325AA"/>
    <w:p w14:paraId="4E64F81E" w14:textId="1E5C0976" w:rsidR="0093007F" w:rsidRDefault="0093007F" w:rsidP="009325AA"/>
    <w:p w14:paraId="4BE3A5B2" w14:textId="005171A3" w:rsidR="0093007F" w:rsidRDefault="0093007F" w:rsidP="009325AA"/>
    <w:p w14:paraId="4F8124B3" w14:textId="6FA421B9" w:rsidR="0093007F" w:rsidRDefault="0093007F" w:rsidP="009325AA"/>
    <w:p w14:paraId="06AEB30B" w14:textId="03C3762A" w:rsidR="0093007F" w:rsidRDefault="0093007F" w:rsidP="009325AA"/>
    <w:p w14:paraId="7C98D59D" w14:textId="623E477D" w:rsidR="0093007F" w:rsidRDefault="0093007F" w:rsidP="009325AA"/>
    <w:p w14:paraId="0A497E4D" w14:textId="76A79B79" w:rsidR="0093007F" w:rsidRDefault="0093007F" w:rsidP="009325AA"/>
    <w:p w14:paraId="17045E48" w14:textId="19F77932" w:rsidR="0093007F" w:rsidRDefault="0093007F" w:rsidP="009325AA"/>
    <w:p w14:paraId="45F12584" w14:textId="6CA156C6" w:rsidR="0093007F" w:rsidRDefault="0093007F" w:rsidP="009325AA"/>
    <w:p w14:paraId="048AED0F" w14:textId="753D8356" w:rsidR="0093007F" w:rsidRDefault="0093007F" w:rsidP="009325AA"/>
    <w:p w14:paraId="53E47FB0" w14:textId="3DA42C84" w:rsidR="0093007F" w:rsidRDefault="0093007F" w:rsidP="009325AA"/>
    <w:p w14:paraId="5E4C8C08" w14:textId="3C0A9236" w:rsidR="0093007F" w:rsidRDefault="0093007F" w:rsidP="009325AA"/>
    <w:p w14:paraId="7C97E413" w14:textId="461E6C07" w:rsidR="0093007F" w:rsidRDefault="0093007F" w:rsidP="009325AA"/>
    <w:p w14:paraId="18232B3A" w14:textId="7B5C781E" w:rsidR="0093007F" w:rsidRDefault="0093007F" w:rsidP="009325AA"/>
    <w:p w14:paraId="25791F7F" w14:textId="350648E3" w:rsidR="0093007F" w:rsidRDefault="0093007F" w:rsidP="009325AA"/>
    <w:p w14:paraId="4D26F25F" w14:textId="5508B5B9" w:rsidR="0093007F" w:rsidRDefault="0093007F" w:rsidP="009325AA"/>
    <w:p w14:paraId="4A306102" w14:textId="19A82B3D" w:rsidR="0093007F" w:rsidRDefault="0093007F" w:rsidP="009325AA"/>
    <w:p w14:paraId="638F803A" w14:textId="13272032" w:rsidR="0093007F" w:rsidRDefault="0093007F" w:rsidP="009325AA"/>
    <w:p w14:paraId="5F0AC9C5" w14:textId="47853293" w:rsidR="0093007F" w:rsidRDefault="0093007F" w:rsidP="009325AA"/>
    <w:p w14:paraId="5BF20685" w14:textId="298502CB" w:rsidR="0093007F" w:rsidRDefault="0093007F" w:rsidP="009325AA"/>
    <w:p w14:paraId="6575FB49" w14:textId="5E2314E1" w:rsidR="006F7622" w:rsidRDefault="006F7622" w:rsidP="006F7622">
      <w:pPr>
        <w:pStyle w:val="-2"/>
        <w:numPr>
          <w:ilvl w:val="0"/>
          <w:numId w:val="0"/>
        </w:numPr>
        <w:ind w:left="709"/>
        <w:jc w:val="right"/>
        <w:rPr>
          <w:rFonts w:eastAsiaTheme="minorHAnsi" w:cs="Times New Roman"/>
          <w:b w:val="0"/>
          <w:szCs w:val="28"/>
        </w:rPr>
      </w:pPr>
      <w:r w:rsidRPr="006F7622">
        <w:rPr>
          <w:b w:val="0"/>
        </w:rPr>
        <w:t>П</w:t>
      </w:r>
      <w:r>
        <w:rPr>
          <w:b w:val="0"/>
        </w:rPr>
        <w:t>риложение 3</w:t>
      </w:r>
      <w:r w:rsidRPr="006F7622">
        <w:rPr>
          <w:b w:val="0"/>
        </w:rPr>
        <w:t xml:space="preserve"> к Документации маркетинговых исследованиях </w:t>
      </w:r>
    </w:p>
    <w:p w14:paraId="5667B0B4" w14:textId="77777777" w:rsidR="00372C5C" w:rsidRDefault="00372C5C" w:rsidP="00372C5C">
      <w:pPr>
        <w:pStyle w:val="-"/>
        <w:rPr>
          <w:szCs w:val="24"/>
        </w:rPr>
      </w:pPr>
    </w:p>
    <w:p w14:paraId="681D58B2" w14:textId="77777777" w:rsidR="00372C5C" w:rsidRDefault="00372C5C" w:rsidP="00372C5C">
      <w:pPr>
        <w:pStyle w:val="-"/>
        <w:jc w:val="center"/>
        <w:rPr>
          <w:b/>
          <w:szCs w:val="24"/>
        </w:rPr>
      </w:pPr>
    </w:p>
    <w:p w14:paraId="5F241ACD" w14:textId="5EAE847B" w:rsidR="00372C5C" w:rsidRPr="00372C5C" w:rsidRDefault="00372C5C" w:rsidP="00372C5C">
      <w:pPr>
        <w:pStyle w:val="-"/>
        <w:jc w:val="center"/>
        <w:rPr>
          <w:b/>
          <w:szCs w:val="24"/>
        </w:rPr>
      </w:pPr>
      <w:r w:rsidRPr="00372C5C">
        <w:rPr>
          <w:b/>
          <w:szCs w:val="24"/>
        </w:rPr>
        <w:t>Техническое предложение</w:t>
      </w:r>
    </w:p>
    <w:p w14:paraId="4A43082E" w14:textId="77777777" w:rsidR="00372C5C" w:rsidRDefault="00372C5C" w:rsidP="00372C5C">
      <w:pPr>
        <w:pStyle w:val="-"/>
        <w:rPr>
          <w:szCs w:val="24"/>
        </w:rPr>
      </w:pPr>
    </w:p>
    <w:p w14:paraId="5A79BA01" w14:textId="4254CCD6" w:rsidR="00372C5C" w:rsidRPr="00372C5C" w:rsidRDefault="00372C5C" w:rsidP="00372C5C">
      <w:pPr>
        <w:pStyle w:val="-"/>
        <w:rPr>
          <w:szCs w:val="24"/>
        </w:rPr>
      </w:pPr>
      <w:r>
        <w:rPr>
          <w:szCs w:val="24"/>
        </w:rPr>
        <w:t xml:space="preserve">Техническое </w:t>
      </w:r>
      <w:r w:rsidRPr="00372C5C">
        <w:rPr>
          <w:szCs w:val="24"/>
        </w:rPr>
        <w:t xml:space="preserve">предложение </w:t>
      </w:r>
      <w:r>
        <w:rPr>
          <w:szCs w:val="24"/>
        </w:rPr>
        <w:t xml:space="preserve">Участника </w:t>
      </w:r>
      <w:r w:rsidRPr="00372C5C">
        <w:rPr>
          <w:szCs w:val="24"/>
        </w:rPr>
        <w:t>должно включать следующие разделы:</w:t>
      </w:r>
    </w:p>
    <w:p w14:paraId="0AE19A99" w14:textId="77777777" w:rsidR="00372C5C" w:rsidRPr="00372C5C" w:rsidRDefault="00372C5C" w:rsidP="0037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49815" w14:textId="77777777" w:rsidR="00372C5C" w:rsidRPr="00372C5C" w:rsidRDefault="00372C5C" w:rsidP="0037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C5C">
        <w:rPr>
          <w:rFonts w:ascii="Times New Roman" w:hAnsi="Times New Roman" w:cs="Times New Roman"/>
          <w:sz w:val="24"/>
          <w:szCs w:val="24"/>
        </w:rPr>
        <w:t>Введение</w:t>
      </w:r>
    </w:p>
    <w:p w14:paraId="417B0F75" w14:textId="77777777" w:rsidR="00372C5C" w:rsidRPr="00372C5C" w:rsidRDefault="00372C5C" w:rsidP="0037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C5C">
        <w:rPr>
          <w:rFonts w:ascii="Times New Roman" w:hAnsi="Times New Roman" w:cs="Times New Roman"/>
          <w:sz w:val="24"/>
          <w:szCs w:val="24"/>
        </w:rPr>
        <w:t>Описание проекта</w:t>
      </w:r>
    </w:p>
    <w:p w14:paraId="40BCA0C6" w14:textId="77777777" w:rsidR="00372C5C" w:rsidRPr="00372C5C" w:rsidRDefault="00372C5C" w:rsidP="0037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C5C">
        <w:rPr>
          <w:rFonts w:ascii="Times New Roman" w:hAnsi="Times New Roman" w:cs="Times New Roman"/>
          <w:sz w:val="24"/>
          <w:szCs w:val="24"/>
        </w:rPr>
        <w:t>Методы оценки стоимости работ и принципы реализации проекта</w:t>
      </w:r>
    </w:p>
    <w:p w14:paraId="1F709ECD" w14:textId="77777777" w:rsidR="00372C5C" w:rsidRPr="00372C5C" w:rsidRDefault="00372C5C" w:rsidP="0037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C5C">
        <w:rPr>
          <w:rFonts w:ascii="Times New Roman" w:hAnsi="Times New Roman" w:cs="Times New Roman"/>
          <w:sz w:val="24"/>
          <w:szCs w:val="24"/>
        </w:rPr>
        <w:t>Оценка стоимости, состав работ и сроки реализации: предоставляется в табличной форме состав работ, трудозатраты Участника в часах, количественные показатели работ, длительность работ в рабочих днях, стоимость и длительность по каждому этапу работ и суммарная стоимость и длительность по системе.</w:t>
      </w:r>
    </w:p>
    <w:p w14:paraId="29527A1F" w14:textId="43C55612" w:rsidR="00372C5C" w:rsidRPr="00372C5C" w:rsidRDefault="00372C5C" w:rsidP="0037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C5C">
        <w:rPr>
          <w:rFonts w:ascii="Times New Roman" w:hAnsi="Times New Roman" w:cs="Times New Roman"/>
          <w:sz w:val="24"/>
          <w:szCs w:val="24"/>
        </w:rPr>
        <w:t>Общие сроки реализации проекта: указываются без учета согласования отчетных документов Заказчиком и работ в зоне ответственности Заказчика</w:t>
      </w:r>
    </w:p>
    <w:p w14:paraId="4D671680" w14:textId="77777777" w:rsidR="00940E9C" w:rsidRDefault="00372C5C" w:rsidP="0037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C5C">
        <w:rPr>
          <w:rFonts w:ascii="Times New Roman" w:hAnsi="Times New Roman" w:cs="Times New Roman"/>
          <w:sz w:val="24"/>
          <w:szCs w:val="24"/>
        </w:rPr>
        <w:t>Про</w:t>
      </w:r>
      <w:r w:rsidR="00940E9C">
        <w:rPr>
          <w:rFonts w:ascii="Times New Roman" w:hAnsi="Times New Roman" w:cs="Times New Roman"/>
          <w:sz w:val="24"/>
          <w:szCs w:val="24"/>
        </w:rPr>
        <w:t>ектная команда и ее компетенции</w:t>
      </w:r>
    </w:p>
    <w:p w14:paraId="3181F211" w14:textId="77777777" w:rsidR="00372C5C" w:rsidRPr="00372C5C" w:rsidRDefault="00372C5C" w:rsidP="0037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C5C">
        <w:rPr>
          <w:rFonts w:ascii="Times New Roman" w:hAnsi="Times New Roman" w:cs="Times New Roman"/>
          <w:sz w:val="24"/>
          <w:szCs w:val="24"/>
        </w:rPr>
        <w:t xml:space="preserve">Перечень успешно реализованных аналогичных проектов </w:t>
      </w:r>
    </w:p>
    <w:p w14:paraId="61304D51" w14:textId="77777777" w:rsidR="00372C5C" w:rsidRPr="00372C5C" w:rsidRDefault="00372C5C" w:rsidP="0037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C5C">
        <w:rPr>
          <w:rFonts w:ascii="Times New Roman" w:hAnsi="Times New Roman" w:cs="Times New Roman"/>
          <w:sz w:val="24"/>
          <w:szCs w:val="24"/>
        </w:rPr>
        <w:t>Краткая информация об участнике и контактные данные представителей</w:t>
      </w:r>
    </w:p>
    <w:p w14:paraId="1512FFC9" w14:textId="77777777" w:rsidR="00372C5C" w:rsidRDefault="00372C5C" w:rsidP="00372C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78E7E0" w14:textId="0A17E422" w:rsidR="00372C5C" w:rsidRDefault="00372C5C" w:rsidP="00372C5C">
      <w:pPr>
        <w:pStyle w:val="-"/>
        <w:rPr>
          <w:lang w:val="en-US"/>
        </w:rPr>
      </w:pPr>
    </w:p>
    <w:p w14:paraId="5197993C" w14:textId="77777777" w:rsidR="00C07D32" w:rsidRPr="00372C5C" w:rsidRDefault="00C07D32" w:rsidP="00372C5C">
      <w:pPr>
        <w:pStyle w:val="-"/>
        <w:rPr>
          <w:lang w:val="en-US"/>
        </w:rPr>
      </w:pPr>
    </w:p>
    <w:p w14:paraId="007D1583" w14:textId="455E0904" w:rsidR="00372C5C" w:rsidRDefault="00372C5C" w:rsidP="00372C5C">
      <w:pPr>
        <w:pStyle w:val="-"/>
        <w:rPr>
          <w:lang w:val="en-US"/>
        </w:rPr>
      </w:pPr>
    </w:p>
    <w:p w14:paraId="438CC6E7" w14:textId="646F0475" w:rsidR="004A786F" w:rsidRDefault="004A786F" w:rsidP="00372C5C">
      <w:pPr>
        <w:pStyle w:val="-"/>
        <w:rPr>
          <w:lang w:val="en-US"/>
        </w:rPr>
      </w:pPr>
    </w:p>
    <w:p w14:paraId="120AE362" w14:textId="70ED9B57" w:rsidR="004A786F" w:rsidRDefault="004A786F" w:rsidP="00372C5C">
      <w:pPr>
        <w:pStyle w:val="-"/>
        <w:rPr>
          <w:lang w:val="en-US"/>
        </w:rPr>
      </w:pPr>
    </w:p>
    <w:p w14:paraId="666D41CE" w14:textId="568CE18D" w:rsidR="004A786F" w:rsidRDefault="004A786F" w:rsidP="00372C5C">
      <w:pPr>
        <w:pStyle w:val="-"/>
        <w:rPr>
          <w:lang w:val="en-US"/>
        </w:rPr>
      </w:pPr>
    </w:p>
    <w:p w14:paraId="75B5C878" w14:textId="108304F0" w:rsidR="004A786F" w:rsidRDefault="004A786F" w:rsidP="00372C5C">
      <w:pPr>
        <w:pStyle w:val="-"/>
        <w:rPr>
          <w:lang w:val="en-US"/>
        </w:rPr>
      </w:pPr>
    </w:p>
    <w:p w14:paraId="0D612A95" w14:textId="6CF631FB" w:rsidR="004A786F" w:rsidRDefault="004A786F" w:rsidP="00372C5C">
      <w:pPr>
        <w:pStyle w:val="-"/>
        <w:rPr>
          <w:lang w:val="en-US"/>
        </w:rPr>
      </w:pPr>
    </w:p>
    <w:p w14:paraId="3BE86A16" w14:textId="77777777" w:rsidR="00940E9C" w:rsidRDefault="00940E9C" w:rsidP="00372C5C">
      <w:pPr>
        <w:pStyle w:val="-"/>
        <w:rPr>
          <w:lang w:val="en-US"/>
        </w:rPr>
      </w:pPr>
    </w:p>
    <w:p w14:paraId="1D68848B" w14:textId="0A7AF2F0" w:rsidR="004A786F" w:rsidRDefault="004A786F" w:rsidP="00372C5C">
      <w:pPr>
        <w:pStyle w:val="-"/>
        <w:rPr>
          <w:lang w:val="en-US"/>
        </w:rPr>
      </w:pPr>
    </w:p>
    <w:p w14:paraId="29C68DB2" w14:textId="5CA02889" w:rsidR="00940E9C" w:rsidRDefault="00940E9C" w:rsidP="00372C5C">
      <w:pPr>
        <w:pStyle w:val="-"/>
        <w:rPr>
          <w:lang w:val="en-US"/>
        </w:rPr>
      </w:pPr>
    </w:p>
    <w:p w14:paraId="074003B0" w14:textId="3E5C1A6C" w:rsidR="00940E9C" w:rsidRDefault="00940E9C" w:rsidP="00372C5C">
      <w:pPr>
        <w:pStyle w:val="-"/>
        <w:rPr>
          <w:lang w:val="en-US"/>
        </w:rPr>
      </w:pPr>
    </w:p>
    <w:p w14:paraId="6E6E7454" w14:textId="70A14CC2" w:rsidR="00940E9C" w:rsidRDefault="00940E9C" w:rsidP="00372C5C">
      <w:pPr>
        <w:pStyle w:val="-"/>
        <w:rPr>
          <w:lang w:val="en-US"/>
        </w:rPr>
      </w:pPr>
    </w:p>
    <w:p w14:paraId="770A9739" w14:textId="0E93BA88" w:rsidR="00940E9C" w:rsidRDefault="00940E9C" w:rsidP="00372C5C">
      <w:pPr>
        <w:pStyle w:val="-"/>
        <w:rPr>
          <w:lang w:val="en-US"/>
        </w:rPr>
      </w:pPr>
    </w:p>
    <w:p w14:paraId="5467B8DD" w14:textId="3AF73009" w:rsidR="00940E9C" w:rsidRDefault="00940E9C" w:rsidP="00372C5C">
      <w:pPr>
        <w:pStyle w:val="-"/>
        <w:rPr>
          <w:lang w:val="en-US"/>
        </w:rPr>
      </w:pPr>
    </w:p>
    <w:p w14:paraId="37FAAA01" w14:textId="0B012460" w:rsidR="00940E9C" w:rsidRDefault="00940E9C" w:rsidP="00372C5C">
      <w:pPr>
        <w:pStyle w:val="-"/>
        <w:rPr>
          <w:lang w:val="en-US"/>
        </w:rPr>
      </w:pPr>
    </w:p>
    <w:p w14:paraId="45DD2F98" w14:textId="3F52DE4F" w:rsidR="00940E9C" w:rsidRDefault="00940E9C" w:rsidP="00372C5C">
      <w:pPr>
        <w:pStyle w:val="-"/>
        <w:rPr>
          <w:lang w:val="en-US"/>
        </w:rPr>
      </w:pPr>
    </w:p>
    <w:p w14:paraId="69274BAC" w14:textId="7081E838" w:rsidR="00940E9C" w:rsidRDefault="00940E9C" w:rsidP="00372C5C">
      <w:pPr>
        <w:pStyle w:val="-"/>
        <w:rPr>
          <w:lang w:val="en-US"/>
        </w:rPr>
      </w:pPr>
    </w:p>
    <w:p w14:paraId="42B69BFD" w14:textId="3AAAC330" w:rsidR="00940E9C" w:rsidRDefault="00940E9C" w:rsidP="00372C5C">
      <w:pPr>
        <w:pStyle w:val="-"/>
        <w:rPr>
          <w:lang w:val="en-US"/>
        </w:rPr>
      </w:pPr>
    </w:p>
    <w:p w14:paraId="440EE01B" w14:textId="07A2A208" w:rsidR="00940E9C" w:rsidRDefault="00940E9C" w:rsidP="00372C5C">
      <w:pPr>
        <w:pStyle w:val="-"/>
        <w:rPr>
          <w:lang w:val="en-US"/>
        </w:rPr>
      </w:pPr>
    </w:p>
    <w:p w14:paraId="052EBB97" w14:textId="53EB47E8" w:rsidR="00940E9C" w:rsidRDefault="00940E9C" w:rsidP="00372C5C">
      <w:pPr>
        <w:pStyle w:val="-"/>
        <w:rPr>
          <w:lang w:val="en-US"/>
        </w:rPr>
      </w:pPr>
    </w:p>
    <w:p w14:paraId="04325FD5" w14:textId="1D9681CC" w:rsidR="00940E9C" w:rsidRDefault="00940E9C" w:rsidP="00372C5C">
      <w:pPr>
        <w:pStyle w:val="-"/>
        <w:rPr>
          <w:lang w:val="en-US"/>
        </w:rPr>
      </w:pPr>
    </w:p>
    <w:p w14:paraId="31FE3578" w14:textId="4A87F53D" w:rsidR="00940E9C" w:rsidRDefault="00940E9C" w:rsidP="00372C5C">
      <w:pPr>
        <w:pStyle w:val="-"/>
        <w:rPr>
          <w:lang w:val="en-US"/>
        </w:rPr>
      </w:pPr>
    </w:p>
    <w:p w14:paraId="5CD805D1" w14:textId="202C62D0" w:rsidR="00940E9C" w:rsidRDefault="00940E9C" w:rsidP="00372C5C">
      <w:pPr>
        <w:pStyle w:val="-"/>
        <w:rPr>
          <w:lang w:val="en-US"/>
        </w:rPr>
      </w:pPr>
    </w:p>
    <w:p w14:paraId="61D785D9" w14:textId="77777777" w:rsidR="00940E9C" w:rsidRDefault="00940E9C" w:rsidP="00372C5C">
      <w:pPr>
        <w:pStyle w:val="-"/>
        <w:rPr>
          <w:lang w:val="en-US"/>
        </w:rPr>
      </w:pPr>
    </w:p>
    <w:p w14:paraId="0EB2C51A" w14:textId="421DB54D" w:rsidR="00940E9C" w:rsidRDefault="00940E9C" w:rsidP="00372C5C">
      <w:pPr>
        <w:pStyle w:val="-"/>
        <w:rPr>
          <w:lang w:val="en-US"/>
        </w:rPr>
      </w:pPr>
    </w:p>
    <w:p w14:paraId="08C11A8D" w14:textId="65E845DC" w:rsidR="00940E9C" w:rsidRDefault="00940E9C" w:rsidP="00372C5C">
      <w:pPr>
        <w:pStyle w:val="-"/>
        <w:rPr>
          <w:lang w:val="en-US"/>
        </w:rPr>
      </w:pPr>
    </w:p>
    <w:p w14:paraId="1ACCF7BE" w14:textId="1CA832EB" w:rsidR="00940E9C" w:rsidRDefault="00940E9C" w:rsidP="00372C5C">
      <w:pPr>
        <w:pStyle w:val="-"/>
        <w:rPr>
          <w:lang w:val="en-US"/>
        </w:rPr>
      </w:pPr>
    </w:p>
    <w:p w14:paraId="7BB6155E" w14:textId="77777777" w:rsidR="00940E9C" w:rsidRDefault="00940E9C" w:rsidP="00372C5C">
      <w:pPr>
        <w:pStyle w:val="-"/>
        <w:rPr>
          <w:lang w:val="en-US"/>
        </w:rPr>
      </w:pPr>
    </w:p>
    <w:p w14:paraId="09EB4D65" w14:textId="1BD71F74" w:rsidR="004A786F" w:rsidRDefault="004A786F" w:rsidP="00372C5C">
      <w:pPr>
        <w:pStyle w:val="-"/>
        <w:rPr>
          <w:lang w:val="en-US"/>
        </w:rPr>
      </w:pPr>
    </w:p>
    <w:p w14:paraId="26DE5B5A" w14:textId="238ED37D" w:rsidR="004A786F" w:rsidRDefault="004A786F" w:rsidP="00372C5C">
      <w:pPr>
        <w:pStyle w:val="-"/>
        <w:rPr>
          <w:lang w:val="en-US"/>
        </w:rPr>
      </w:pPr>
    </w:p>
    <w:p w14:paraId="19BCC206" w14:textId="51268BCC" w:rsidR="004A786F" w:rsidRPr="00372C5C" w:rsidRDefault="004A786F" w:rsidP="00372C5C">
      <w:pPr>
        <w:pStyle w:val="-"/>
        <w:rPr>
          <w:lang w:val="en-US"/>
        </w:rPr>
      </w:pPr>
    </w:p>
    <w:p w14:paraId="15DEB836" w14:textId="77777777" w:rsidR="00940E9C" w:rsidRDefault="00940E9C" w:rsidP="006F7622">
      <w:pPr>
        <w:pStyle w:val="-2"/>
        <w:numPr>
          <w:ilvl w:val="0"/>
          <w:numId w:val="0"/>
        </w:numPr>
        <w:ind w:left="709"/>
        <w:jc w:val="right"/>
        <w:rPr>
          <w:b w:val="0"/>
        </w:rPr>
      </w:pPr>
      <w:bookmarkStart w:id="31" w:name="_Toc41821711"/>
    </w:p>
    <w:p w14:paraId="69C897E1" w14:textId="63C95041" w:rsidR="006F7622" w:rsidRPr="006F7622" w:rsidRDefault="006F7622" w:rsidP="006F7622">
      <w:pPr>
        <w:pStyle w:val="-2"/>
        <w:numPr>
          <w:ilvl w:val="0"/>
          <w:numId w:val="0"/>
        </w:numPr>
        <w:ind w:left="709"/>
        <w:jc w:val="right"/>
        <w:rPr>
          <w:b w:val="0"/>
        </w:rPr>
      </w:pPr>
      <w:r w:rsidRPr="006F7622">
        <w:rPr>
          <w:b w:val="0"/>
        </w:rPr>
        <w:t>П</w:t>
      </w:r>
      <w:r>
        <w:rPr>
          <w:b w:val="0"/>
        </w:rPr>
        <w:t>риложение 4</w:t>
      </w:r>
      <w:r w:rsidRPr="006F7622">
        <w:rPr>
          <w:b w:val="0"/>
        </w:rPr>
        <w:t xml:space="preserve"> к Документации маркетинговых исследованиях </w:t>
      </w:r>
    </w:p>
    <w:bookmarkEnd w:id="31"/>
    <w:p w14:paraId="486BD9E1" w14:textId="77777777" w:rsidR="00C07D32" w:rsidRPr="00C07D32" w:rsidRDefault="00C07D32" w:rsidP="00C07D32">
      <w:pPr>
        <w:jc w:val="center"/>
        <w:rPr>
          <w:rFonts w:ascii="Times New Roman" w:eastAsiaTheme="majorEastAsia" w:hAnsi="Times New Roman" w:cstheme="majorBidi"/>
          <w:b/>
          <w:sz w:val="24"/>
          <w:szCs w:val="26"/>
        </w:rPr>
      </w:pPr>
      <w:r w:rsidRPr="00C07D32">
        <w:rPr>
          <w:rFonts w:ascii="Times New Roman" w:eastAsiaTheme="majorEastAsia" w:hAnsi="Times New Roman" w:cstheme="majorBidi"/>
          <w:b/>
          <w:sz w:val="24"/>
          <w:szCs w:val="26"/>
        </w:rPr>
        <w:t xml:space="preserve">Анкета участника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962"/>
        <w:gridCol w:w="421"/>
        <w:gridCol w:w="5694"/>
      </w:tblGrid>
      <w:tr w:rsidR="00C07D32" w:rsidRPr="00C07D32" w14:paraId="0E6E9E42" w14:textId="77777777" w:rsidTr="00696243">
        <w:tc>
          <w:tcPr>
            <w:tcW w:w="586" w:type="dxa"/>
          </w:tcPr>
          <w:p w14:paraId="495EB774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val="x-none"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val="x-none" w:eastAsia="x-none"/>
              </w:rPr>
              <w:t>№ п/п</w:t>
            </w:r>
          </w:p>
        </w:tc>
        <w:tc>
          <w:tcPr>
            <w:tcW w:w="2962" w:type="dxa"/>
          </w:tcPr>
          <w:p w14:paraId="51B0AC7D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val="x-none"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val="x-none" w:eastAsia="x-none"/>
              </w:rPr>
              <w:t>Требуемая информация</w:t>
            </w:r>
          </w:p>
        </w:tc>
        <w:tc>
          <w:tcPr>
            <w:tcW w:w="6115" w:type="dxa"/>
            <w:gridSpan w:val="2"/>
          </w:tcPr>
          <w:p w14:paraId="01D61EF7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val="x-none" w:eastAsia="x-none"/>
              </w:rPr>
              <w:t>Сведения о</w:t>
            </w:r>
            <w:r w:rsidRPr="00C07D32">
              <w:rPr>
                <w:rFonts w:ascii="Times New Roman" w:eastAsia="MS Mincho" w:hAnsi="Times New Roman" w:cs="Times New Roman"/>
                <w:lang w:eastAsia="x-none"/>
              </w:rPr>
              <w:t xml:space="preserve">б участнике </w:t>
            </w:r>
          </w:p>
        </w:tc>
      </w:tr>
      <w:tr w:rsidR="00C07D32" w:rsidRPr="00C07D32" w14:paraId="3E3FBD91" w14:textId="77777777" w:rsidTr="00696243">
        <w:tc>
          <w:tcPr>
            <w:tcW w:w="586" w:type="dxa"/>
          </w:tcPr>
          <w:p w14:paraId="44BA0A1E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eastAsia="x-none"/>
              </w:rPr>
              <w:t>1</w:t>
            </w:r>
          </w:p>
        </w:tc>
        <w:tc>
          <w:tcPr>
            <w:tcW w:w="2962" w:type="dxa"/>
          </w:tcPr>
          <w:p w14:paraId="3022FDF6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val="x-none" w:eastAsia="x-none"/>
              </w:rPr>
              <w:t>Организационно-правовая форма и наименование</w:t>
            </w:r>
            <w:r w:rsidRPr="00C07D32">
              <w:rPr>
                <w:rFonts w:ascii="Times New Roman" w:eastAsia="MS Mincho" w:hAnsi="Times New Roman" w:cs="Times New Roman"/>
                <w:lang w:eastAsia="x-none"/>
              </w:rPr>
              <w:t>, дата регистрации</w:t>
            </w:r>
          </w:p>
        </w:tc>
        <w:tc>
          <w:tcPr>
            <w:tcW w:w="6115" w:type="dxa"/>
            <w:gridSpan w:val="2"/>
          </w:tcPr>
          <w:p w14:paraId="497590C5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val="x-none" w:eastAsia="x-none"/>
              </w:rPr>
            </w:pPr>
          </w:p>
        </w:tc>
      </w:tr>
      <w:tr w:rsidR="00C07D32" w:rsidRPr="00C07D32" w14:paraId="57A45B58" w14:textId="77777777" w:rsidTr="00696243">
        <w:tc>
          <w:tcPr>
            <w:tcW w:w="586" w:type="dxa"/>
          </w:tcPr>
          <w:p w14:paraId="2E584203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eastAsia="x-none"/>
              </w:rPr>
              <w:t>2</w:t>
            </w:r>
          </w:p>
        </w:tc>
        <w:tc>
          <w:tcPr>
            <w:tcW w:w="2962" w:type="dxa"/>
          </w:tcPr>
          <w:p w14:paraId="0AE93ADE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eastAsia="x-none"/>
              </w:rPr>
              <w:t>Резидент/не резидент</w:t>
            </w:r>
          </w:p>
        </w:tc>
        <w:tc>
          <w:tcPr>
            <w:tcW w:w="6115" w:type="dxa"/>
            <w:gridSpan w:val="2"/>
          </w:tcPr>
          <w:p w14:paraId="30841EF5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val="x-none" w:eastAsia="x-none"/>
              </w:rPr>
            </w:pPr>
          </w:p>
        </w:tc>
      </w:tr>
      <w:tr w:rsidR="00C07D32" w:rsidRPr="00C07D32" w14:paraId="5FD57C9E" w14:textId="77777777" w:rsidTr="00696243">
        <w:tc>
          <w:tcPr>
            <w:tcW w:w="586" w:type="dxa"/>
          </w:tcPr>
          <w:p w14:paraId="57511D9A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eastAsia="x-none"/>
              </w:rPr>
              <w:t>3</w:t>
            </w:r>
          </w:p>
        </w:tc>
        <w:tc>
          <w:tcPr>
            <w:tcW w:w="2962" w:type="dxa"/>
          </w:tcPr>
          <w:p w14:paraId="5DE98698" w14:textId="77777777" w:rsidR="00C07D32" w:rsidRPr="00C07D32" w:rsidRDefault="00C07D32" w:rsidP="00696243">
            <w:pPr>
              <w:rPr>
                <w:rFonts w:ascii="Times New Roman" w:eastAsia="MS Mincho" w:hAnsi="Times New Roman" w:cs="Times New Roman"/>
                <w:lang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eastAsia="x-none"/>
              </w:rPr>
              <w:t>Основные виды деятельности (ОКВЭД)</w:t>
            </w:r>
          </w:p>
        </w:tc>
        <w:tc>
          <w:tcPr>
            <w:tcW w:w="6115" w:type="dxa"/>
            <w:gridSpan w:val="2"/>
          </w:tcPr>
          <w:p w14:paraId="62DD5367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val="x-none" w:eastAsia="x-none"/>
              </w:rPr>
            </w:pPr>
          </w:p>
        </w:tc>
      </w:tr>
      <w:tr w:rsidR="00C07D32" w:rsidRPr="00C07D32" w14:paraId="5CAA5277" w14:textId="77777777" w:rsidTr="00696243">
        <w:tc>
          <w:tcPr>
            <w:tcW w:w="586" w:type="dxa"/>
          </w:tcPr>
          <w:p w14:paraId="1C1AB050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eastAsia="x-none"/>
              </w:rPr>
              <w:t>4</w:t>
            </w:r>
          </w:p>
        </w:tc>
        <w:tc>
          <w:tcPr>
            <w:tcW w:w="2962" w:type="dxa"/>
          </w:tcPr>
          <w:p w14:paraId="46EAAAA7" w14:textId="77777777" w:rsidR="00C07D32" w:rsidRPr="00C07D32" w:rsidRDefault="00C07D32" w:rsidP="00696243">
            <w:pPr>
              <w:rPr>
                <w:rFonts w:ascii="Times New Roman" w:eastAsia="MS Mincho" w:hAnsi="Times New Roman" w:cs="Times New Roman"/>
                <w:lang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eastAsia="x-none"/>
              </w:rPr>
              <w:t>Размер уставного капитала (для юр. лиц)</w:t>
            </w:r>
          </w:p>
        </w:tc>
        <w:tc>
          <w:tcPr>
            <w:tcW w:w="6115" w:type="dxa"/>
            <w:gridSpan w:val="2"/>
          </w:tcPr>
          <w:p w14:paraId="33A1AE59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val="x-none" w:eastAsia="x-none"/>
              </w:rPr>
            </w:pPr>
          </w:p>
        </w:tc>
      </w:tr>
      <w:tr w:rsidR="00C07D32" w:rsidRPr="00C07D32" w14:paraId="02D02A94" w14:textId="77777777" w:rsidTr="00696243">
        <w:tc>
          <w:tcPr>
            <w:tcW w:w="586" w:type="dxa"/>
          </w:tcPr>
          <w:p w14:paraId="0D2A79AC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eastAsia="x-none"/>
              </w:rPr>
              <w:t>5</w:t>
            </w:r>
          </w:p>
        </w:tc>
        <w:tc>
          <w:tcPr>
            <w:tcW w:w="2962" w:type="dxa"/>
          </w:tcPr>
          <w:p w14:paraId="318A782D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val="x-none"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eastAsia="x-none"/>
              </w:rPr>
              <w:t>Учредители (</w:t>
            </w:r>
            <w:r w:rsidRPr="00C07D32">
              <w:rPr>
                <w:rFonts w:ascii="Times New Roman" w:eastAsia="MS Mincho" w:hAnsi="Times New Roman" w:cs="Times New Roman"/>
                <w:lang w:val="x-none" w:eastAsia="x-none"/>
              </w:rPr>
              <w:t>Уч</w:t>
            </w:r>
            <w:r w:rsidRPr="00C07D32">
              <w:rPr>
                <w:rFonts w:ascii="Times New Roman" w:eastAsia="MS Mincho" w:hAnsi="Times New Roman" w:cs="Times New Roman"/>
                <w:lang w:eastAsia="x-none"/>
              </w:rPr>
              <w:t xml:space="preserve">астники/акционеры), чья доля в уставном капитале превышает 10% </w:t>
            </w:r>
            <w:r w:rsidRPr="00C07D32">
              <w:rPr>
                <w:rFonts w:ascii="Times New Roman" w:eastAsia="MS Mincho" w:hAnsi="Times New Roman" w:cs="Times New Roman"/>
                <w:i/>
                <w:lang w:val="x-none" w:eastAsia="x-none"/>
              </w:rPr>
              <w:t>(перечислить наименования и организационно-правовую форму или Ф.И.О. всех учредителей, долю в % уставном капитале)</w:t>
            </w:r>
          </w:p>
        </w:tc>
        <w:tc>
          <w:tcPr>
            <w:tcW w:w="6115" w:type="dxa"/>
            <w:gridSpan w:val="2"/>
          </w:tcPr>
          <w:p w14:paraId="28313522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val="x-none" w:eastAsia="x-none"/>
              </w:rPr>
            </w:pPr>
          </w:p>
        </w:tc>
      </w:tr>
      <w:tr w:rsidR="00C07D32" w:rsidRPr="00C07D32" w14:paraId="70A2C2C8" w14:textId="77777777" w:rsidTr="00696243">
        <w:tc>
          <w:tcPr>
            <w:tcW w:w="586" w:type="dxa"/>
          </w:tcPr>
          <w:p w14:paraId="06FE1F59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eastAsia="x-none"/>
              </w:rPr>
              <w:t>6</w:t>
            </w:r>
          </w:p>
        </w:tc>
        <w:tc>
          <w:tcPr>
            <w:tcW w:w="2962" w:type="dxa"/>
          </w:tcPr>
          <w:p w14:paraId="5E0559EC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eastAsia="x-none"/>
              </w:rPr>
              <w:t>ОГРН</w:t>
            </w:r>
          </w:p>
          <w:p w14:paraId="0E57933C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val="x-none"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val="x-none" w:eastAsia="x-none"/>
              </w:rPr>
              <w:t xml:space="preserve">ИНН/КПП </w:t>
            </w:r>
          </w:p>
          <w:p w14:paraId="50B82D8D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val="x-none"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val="x-none" w:eastAsia="x-none"/>
              </w:rPr>
              <w:t>ОКПО</w:t>
            </w:r>
          </w:p>
        </w:tc>
        <w:tc>
          <w:tcPr>
            <w:tcW w:w="6115" w:type="dxa"/>
            <w:gridSpan w:val="2"/>
          </w:tcPr>
          <w:p w14:paraId="44B8625F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val="x-none" w:eastAsia="x-none"/>
              </w:rPr>
            </w:pPr>
          </w:p>
        </w:tc>
      </w:tr>
      <w:tr w:rsidR="00C07D32" w:rsidRPr="00C07D32" w14:paraId="10E972F3" w14:textId="77777777" w:rsidTr="00696243">
        <w:tc>
          <w:tcPr>
            <w:tcW w:w="586" w:type="dxa"/>
          </w:tcPr>
          <w:p w14:paraId="2F175E8E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eastAsia="x-none"/>
              </w:rPr>
              <w:t>7</w:t>
            </w:r>
          </w:p>
        </w:tc>
        <w:tc>
          <w:tcPr>
            <w:tcW w:w="2962" w:type="dxa"/>
          </w:tcPr>
          <w:p w14:paraId="2E9336A4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val="x-none"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eastAsia="x-none"/>
              </w:rPr>
              <w:t>Юридический адрес</w:t>
            </w:r>
            <w:r w:rsidRPr="00C07D32">
              <w:rPr>
                <w:rFonts w:ascii="Times New Roman" w:eastAsia="MS Mincho" w:hAnsi="Times New Roman" w:cs="Times New Roman"/>
                <w:lang w:val="x-none" w:eastAsia="x-none"/>
              </w:rPr>
              <w:t>:</w:t>
            </w:r>
          </w:p>
        </w:tc>
        <w:tc>
          <w:tcPr>
            <w:tcW w:w="6115" w:type="dxa"/>
            <w:gridSpan w:val="2"/>
          </w:tcPr>
          <w:p w14:paraId="60A40F3D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val="x-none" w:eastAsia="x-none"/>
              </w:rPr>
            </w:pPr>
          </w:p>
        </w:tc>
      </w:tr>
      <w:tr w:rsidR="00C07D32" w:rsidRPr="00C07D32" w14:paraId="27B66F72" w14:textId="77777777" w:rsidTr="00696243">
        <w:tc>
          <w:tcPr>
            <w:tcW w:w="586" w:type="dxa"/>
          </w:tcPr>
          <w:p w14:paraId="66EB9B4F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eastAsia="x-none"/>
              </w:rPr>
              <w:t>8</w:t>
            </w:r>
          </w:p>
        </w:tc>
        <w:tc>
          <w:tcPr>
            <w:tcW w:w="2962" w:type="dxa"/>
          </w:tcPr>
          <w:p w14:paraId="77B20707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eastAsia="x-none"/>
              </w:rPr>
              <w:t>Фактический адрес:</w:t>
            </w:r>
          </w:p>
        </w:tc>
        <w:tc>
          <w:tcPr>
            <w:tcW w:w="6115" w:type="dxa"/>
            <w:gridSpan w:val="2"/>
          </w:tcPr>
          <w:p w14:paraId="03C495E0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val="x-none" w:eastAsia="x-none"/>
              </w:rPr>
            </w:pPr>
          </w:p>
        </w:tc>
      </w:tr>
      <w:tr w:rsidR="00C07D32" w:rsidRPr="00C07D32" w14:paraId="57E3DAE8" w14:textId="77777777" w:rsidTr="00696243">
        <w:trPr>
          <w:trHeight w:val="283"/>
        </w:trPr>
        <w:tc>
          <w:tcPr>
            <w:tcW w:w="586" w:type="dxa"/>
          </w:tcPr>
          <w:p w14:paraId="1CDE1D51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eastAsia="x-none"/>
              </w:rPr>
              <w:t>9</w:t>
            </w:r>
          </w:p>
        </w:tc>
        <w:tc>
          <w:tcPr>
            <w:tcW w:w="2962" w:type="dxa"/>
          </w:tcPr>
          <w:p w14:paraId="1017690C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val="x-none"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val="x-none" w:eastAsia="x-none"/>
              </w:rPr>
              <w:t>Почтовый адрес:</w:t>
            </w:r>
          </w:p>
        </w:tc>
        <w:tc>
          <w:tcPr>
            <w:tcW w:w="6115" w:type="dxa"/>
            <w:gridSpan w:val="2"/>
          </w:tcPr>
          <w:p w14:paraId="6D25A2CF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val="x-none" w:eastAsia="x-none"/>
              </w:rPr>
            </w:pPr>
          </w:p>
        </w:tc>
      </w:tr>
      <w:tr w:rsidR="00C07D32" w:rsidRPr="00C07D32" w14:paraId="210F7437" w14:textId="77777777" w:rsidTr="00696243">
        <w:tc>
          <w:tcPr>
            <w:tcW w:w="586" w:type="dxa"/>
          </w:tcPr>
          <w:p w14:paraId="5B51CBEC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eastAsia="x-none"/>
              </w:rPr>
              <w:t>10</w:t>
            </w:r>
          </w:p>
        </w:tc>
        <w:tc>
          <w:tcPr>
            <w:tcW w:w="2962" w:type="dxa"/>
          </w:tcPr>
          <w:p w14:paraId="6C090E2C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eastAsia="x-none"/>
              </w:rPr>
              <w:t>Адрес электронной почты:</w:t>
            </w:r>
          </w:p>
          <w:p w14:paraId="3271AE56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val="en-US" w:eastAsia="x-none"/>
              </w:rPr>
              <w:t>Web</w:t>
            </w:r>
            <w:r w:rsidRPr="00C07D32">
              <w:rPr>
                <w:rFonts w:ascii="Times New Roman" w:eastAsia="MS Mincho" w:hAnsi="Times New Roman" w:cs="Times New Roman"/>
                <w:lang w:eastAsia="x-none"/>
              </w:rPr>
              <w:t xml:space="preserve">-Сайт: </w:t>
            </w:r>
          </w:p>
        </w:tc>
        <w:tc>
          <w:tcPr>
            <w:tcW w:w="6115" w:type="dxa"/>
            <w:gridSpan w:val="2"/>
          </w:tcPr>
          <w:p w14:paraId="4E39F8ED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val="x-none" w:eastAsia="x-none"/>
              </w:rPr>
            </w:pPr>
          </w:p>
        </w:tc>
      </w:tr>
      <w:tr w:rsidR="00C07D32" w:rsidRPr="00C07D32" w14:paraId="73F3CE38" w14:textId="77777777" w:rsidTr="00696243">
        <w:tc>
          <w:tcPr>
            <w:tcW w:w="586" w:type="dxa"/>
          </w:tcPr>
          <w:p w14:paraId="68EA2CD5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eastAsia="x-none"/>
              </w:rPr>
              <w:lastRenderedPageBreak/>
              <w:t>11</w:t>
            </w:r>
          </w:p>
        </w:tc>
        <w:tc>
          <w:tcPr>
            <w:tcW w:w="2962" w:type="dxa"/>
          </w:tcPr>
          <w:p w14:paraId="7AC6D2D3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i/>
                <w:lang w:val="x-none"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val="x-none" w:eastAsia="x-none"/>
              </w:rPr>
              <w:t xml:space="preserve">Банковские реквизиты </w:t>
            </w:r>
            <w:r w:rsidRPr="00C07D32">
              <w:rPr>
                <w:rFonts w:ascii="Times New Roman" w:eastAsia="MS Mincho" w:hAnsi="Times New Roman" w:cs="Times New Roman"/>
                <w:i/>
                <w:lang w:val="x-none" w:eastAsia="x-none"/>
              </w:rPr>
              <w:t>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6115" w:type="dxa"/>
            <w:gridSpan w:val="2"/>
          </w:tcPr>
          <w:p w14:paraId="3892D4A0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val="x-none" w:eastAsia="x-none"/>
              </w:rPr>
            </w:pPr>
          </w:p>
        </w:tc>
      </w:tr>
      <w:tr w:rsidR="00C07D32" w:rsidRPr="00C07D32" w14:paraId="2831A27F" w14:textId="77777777" w:rsidTr="00696243">
        <w:tc>
          <w:tcPr>
            <w:tcW w:w="586" w:type="dxa"/>
          </w:tcPr>
          <w:p w14:paraId="6B3B4136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eastAsia="x-none"/>
              </w:rPr>
              <w:t>12</w:t>
            </w:r>
          </w:p>
        </w:tc>
        <w:tc>
          <w:tcPr>
            <w:tcW w:w="2962" w:type="dxa"/>
          </w:tcPr>
          <w:p w14:paraId="5B41B305" w14:textId="77777777" w:rsidR="00C07D32" w:rsidRPr="00C07D32" w:rsidRDefault="00C07D32" w:rsidP="00696243">
            <w:pPr>
              <w:rPr>
                <w:rFonts w:ascii="Times New Roman" w:eastAsia="MS Mincho" w:hAnsi="Times New Roman" w:cs="Times New Roman"/>
                <w:lang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val="x-none" w:eastAsia="x-none"/>
              </w:rPr>
              <w:t>Ф</w:t>
            </w:r>
            <w:r w:rsidRPr="00C07D32">
              <w:rPr>
                <w:rFonts w:ascii="Times New Roman" w:eastAsia="MS Mincho" w:hAnsi="Times New Roman" w:cs="Times New Roman"/>
                <w:lang w:eastAsia="x-none"/>
              </w:rPr>
              <w:t>ИО и должность Единоличного исполнительного органа</w:t>
            </w:r>
          </w:p>
          <w:p w14:paraId="027DB125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eastAsia="x-none"/>
              </w:rPr>
              <w:t>ФИО Главного бухгалтера</w:t>
            </w:r>
          </w:p>
          <w:p w14:paraId="2B018241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val="x-none"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eastAsia="x-none"/>
              </w:rPr>
              <w:t>ФИО и должность иного лица, имеющего право действовать от имени юридического лица без доверенности</w:t>
            </w:r>
          </w:p>
        </w:tc>
        <w:tc>
          <w:tcPr>
            <w:tcW w:w="6115" w:type="dxa"/>
            <w:gridSpan w:val="2"/>
          </w:tcPr>
          <w:p w14:paraId="73EEB8BA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val="x-none" w:eastAsia="x-none"/>
              </w:rPr>
            </w:pPr>
          </w:p>
        </w:tc>
      </w:tr>
      <w:tr w:rsidR="00C07D32" w:rsidRPr="00C07D32" w14:paraId="067964C2" w14:textId="77777777" w:rsidTr="00696243">
        <w:tc>
          <w:tcPr>
            <w:tcW w:w="586" w:type="dxa"/>
          </w:tcPr>
          <w:p w14:paraId="13339D68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eastAsia="x-none"/>
              </w:rPr>
              <w:t>13</w:t>
            </w:r>
          </w:p>
        </w:tc>
        <w:tc>
          <w:tcPr>
            <w:tcW w:w="2962" w:type="dxa"/>
          </w:tcPr>
          <w:p w14:paraId="3E2A6C42" w14:textId="77777777" w:rsidR="00C07D32" w:rsidRPr="00C07D32" w:rsidRDefault="00C07D32" w:rsidP="00696243">
            <w:pPr>
              <w:rPr>
                <w:rFonts w:ascii="Times New Roman" w:eastAsia="MS Mincho" w:hAnsi="Times New Roman" w:cs="Times New Roman"/>
                <w:lang w:val="x-none"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val="x-none" w:eastAsia="x-none"/>
              </w:rPr>
              <w:t>Сведения о необходимости одобрения заключения сделки уполномоченными органами управления</w:t>
            </w:r>
          </w:p>
        </w:tc>
        <w:tc>
          <w:tcPr>
            <w:tcW w:w="6115" w:type="dxa"/>
            <w:gridSpan w:val="2"/>
          </w:tcPr>
          <w:p w14:paraId="7C87F2C5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val="x-none" w:eastAsia="x-none"/>
              </w:rPr>
            </w:pPr>
          </w:p>
        </w:tc>
      </w:tr>
      <w:tr w:rsidR="00C07D32" w:rsidRPr="00C07D32" w14:paraId="509A62CA" w14:textId="77777777" w:rsidTr="00696243">
        <w:tc>
          <w:tcPr>
            <w:tcW w:w="586" w:type="dxa"/>
          </w:tcPr>
          <w:p w14:paraId="7A1B1D3F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eastAsia="x-none"/>
              </w:rPr>
              <w:t>14</w:t>
            </w:r>
          </w:p>
        </w:tc>
        <w:tc>
          <w:tcPr>
            <w:tcW w:w="2962" w:type="dxa"/>
          </w:tcPr>
          <w:p w14:paraId="7D3DF19E" w14:textId="77777777" w:rsidR="00C07D32" w:rsidRPr="00C07D32" w:rsidRDefault="00C07D32" w:rsidP="00696243">
            <w:pPr>
              <w:rPr>
                <w:rFonts w:ascii="Times New Roman" w:eastAsia="MS Mincho" w:hAnsi="Times New Roman" w:cs="Times New Roman"/>
                <w:lang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eastAsia="x-none"/>
              </w:rPr>
              <w:t xml:space="preserve">Сведения об отнесении к субъектам малого и среднего предпринимательства </w:t>
            </w:r>
          </w:p>
          <w:p w14:paraId="4C6B44CA" w14:textId="77777777" w:rsidR="00C07D32" w:rsidRPr="00C07D32" w:rsidRDefault="00C07D32" w:rsidP="00696243">
            <w:pPr>
              <w:rPr>
                <w:rFonts w:ascii="Times New Roman" w:eastAsia="MS Mincho" w:hAnsi="Times New Roman" w:cs="Times New Roman"/>
                <w:lang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eastAsia="x-none"/>
              </w:rPr>
              <w:t>(в случае отнесения к субъектам малого и среднего предпринимательства, участник предоставляет сведения о критериях такого отнесения</w:t>
            </w:r>
            <w:r w:rsidRPr="00C07D32">
              <w:rPr>
                <w:rFonts w:ascii="Times New Roman" w:hAnsi="Times New Roman" w:cs="Times New Roman"/>
              </w:rPr>
              <w:t xml:space="preserve"> </w:t>
            </w:r>
            <w:r w:rsidRPr="00C07D32">
              <w:rPr>
                <w:rFonts w:ascii="Times New Roman" w:eastAsia="MS Mincho" w:hAnsi="Times New Roman" w:cs="Times New Roman"/>
                <w:lang w:eastAsia="x-none"/>
              </w:rPr>
              <w:t>в соответствии со ст.  4  Федерального  закона от 24.07.2007 № 209-ФЗ  «О развитии малого и среднего   предпринимательства   в   Российской   Федерации»)</w:t>
            </w:r>
          </w:p>
        </w:tc>
        <w:tc>
          <w:tcPr>
            <w:tcW w:w="6115" w:type="dxa"/>
            <w:gridSpan w:val="2"/>
          </w:tcPr>
          <w:p w14:paraId="4A3AE61A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val="x-none"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val="x-none" w:eastAsia="x-none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D32">
              <w:rPr>
                <w:rFonts w:ascii="Times New Roman" w:eastAsia="MS Mincho" w:hAnsi="Times New Roman" w:cs="Times New Roman"/>
                <w:lang w:val="x-none" w:eastAsia="x-none"/>
              </w:rPr>
              <w:instrText xml:space="preserve"> FORMCHECKBOX </w:instrText>
            </w:r>
            <w:r w:rsidR="00940E9C">
              <w:rPr>
                <w:rFonts w:ascii="Times New Roman" w:eastAsia="MS Mincho" w:hAnsi="Times New Roman" w:cs="Times New Roman"/>
                <w:lang w:val="x-none" w:eastAsia="x-none"/>
              </w:rPr>
            </w:r>
            <w:r w:rsidR="00940E9C">
              <w:rPr>
                <w:rFonts w:ascii="Times New Roman" w:eastAsia="MS Mincho" w:hAnsi="Times New Roman" w:cs="Times New Roman"/>
                <w:lang w:val="x-none" w:eastAsia="x-none"/>
              </w:rPr>
              <w:fldChar w:fldCharType="separate"/>
            </w:r>
            <w:r w:rsidRPr="00C07D32">
              <w:rPr>
                <w:rFonts w:ascii="Times New Roman" w:eastAsia="MS Mincho" w:hAnsi="Times New Roman" w:cs="Times New Roman"/>
                <w:lang w:val="x-none" w:eastAsia="x-none"/>
              </w:rPr>
              <w:fldChar w:fldCharType="end"/>
            </w:r>
            <w:r w:rsidRPr="00C07D32">
              <w:rPr>
                <w:rFonts w:ascii="Times New Roman" w:eastAsia="MS Mincho" w:hAnsi="Times New Roman" w:cs="Times New Roman"/>
                <w:lang w:val="x-none" w:eastAsia="x-none"/>
              </w:rPr>
              <w:t xml:space="preserve"> Да                  </w:t>
            </w:r>
            <w:r w:rsidRPr="00C07D32">
              <w:rPr>
                <w:rFonts w:ascii="Times New Roman" w:eastAsia="MS Mincho" w:hAnsi="Times New Roman" w:cs="Times New Roman"/>
                <w:lang w:val="x-none" w:eastAsia="x-none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D32">
              <w:rPr>
                <w:rFonts w:ascii="Times New Roman" w:eastAsia="MS Mincho" w:hAnsi="Times New Roman" w:cs="Times New Roman"/>
                <w:lang w:val="x-none" w:eastAsia="x-none"/>
              </w:rPr>
              <w:instrText xml:space="preserve"> FORMCHECKBOX </w:instrText>
            </w:r>
            <w:r w:rsidR="00940E9C">
              <w:rPr>
                <w:rFonts w:ascii="Times New Roman" w:eastAsia="MS Mincho" w:hAnsi="Times New Roman" w:cs="Times New Roman"/>
                <w:lang w:val="x-none" w:eastAsia="x-none"/>
              </w:rPr>
            </w:r>
            <w:r w:rsidR="00940E9C">
              <w:rPr>
                <w:rFonts w:ascii="Times New Roman" w:eastAsia="MS Mincho" w:hAnsi="Times New Roman" w:cs="Times New Roman"/>
                <w:lang w:val="x-none" w:eastAsia="x-none"/>
              </w:rPr>
              <w:fldChar w:fldCharType="separate"/>
            </w:r>
            <w:r w:rsidRPr="00C07D32">
              <w:rPr>
                <w:rFonts w:ascii="Times New Roman" w:eastAsia="MS Mincho" w:hAnsi="Times New Roman" w:cs="Times New Roman"/>
                <w:lang w:val="x-none" w:eastAsia="x-none"/>
              </w:rPr>
              <w:fldChar w:fldCharType="end"/>
            </w:r>
            <w:r w:rsidRPr="00C07D32">
              <w:rPr>
                <w:rFonts w:ascii="Times New Roman" w:eastAsia="MS Mincho" w:hAnsi="Times New Roman" w:cs="Times New Roman"/>
                <w:lang w:val="x-none" w:eastAsia="x-none"/>
              </w:rPr>
              <w:t xml:space="preserve"> Нет</w:t>
            </w:r>
          </w:p>
        </w:tc>
      </w:tr>
      <w:tr w:rsidR="00C07D32" w:rsidRPr="00C07D32" w14:paraId="083A1FBD" w14:textId="77777777" w:rsidTr="00696243">
        <w:tc>
          <w:tcPr>
            <w:tcW w:w="586" w:type="dxa"/>
          </w:tcPr>
          <w:p w14:paraId="4DCCB613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eastAsia="x-none"/>
              </w:rPr>
              <w:t>15</w:t>
            </w:r>
          </w:p>
        </w:tc>
        <w:tc>
          <w:tcPr>
            <w:tcW w:w="2962" w:type="dxa"/>
          </w:tcPr>
          <w:p w14:paraId="4171D6D0" w14:textId="77777777" w:rsidR="00C07D32" w:rsidRPr="00C07D32" w:rsidRDefault="00C07D32" w:rsidP="00696243">
            <w:pPr>
              <w:rPr>
                <w:rFonts w:ascii="Times New Roman" w:eastAsia="MS Mincho" w:hAnsi="Times New Roman" w:cs="Times New Roman"/>
                <w:lang w:val="x-none"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eastAsia="x-none"/>
              </w:rPr>
              <w:t xml:space="preserve">Сведения о том, является </w:t>
            </w:r>
            <w:r w:rsidRPr="00C07D32">
              <w:rPr>
                <w:rFonts w:ascii="Times New Roman" w:eastAsia="MS Mincho" w:hAnsi="Times New Roman" w:cs="Times New Roman"/>
                <w:lang w:val="x-none" w:eastAsia="x-none"/>
              </w:rPr>
              <w:t xml:space="preserve"> ли производителем </w:t>
            </w:r>
            <w:r w:rsidRPr="00C07D32">
              <w:rPr>
                <w:rFonts w:ascii="Times New Roman" w:eastAsia="MS Mincho" w:hAnsi="Times New Roman" w:cs="Times New Roman"/>
                <w:i/>
                <w:lang w:val="x-none" w:eastAsia="x-none"/>
              </w:rPr>
              <w:t>(лицом, изготавливающим товары, продукции, выполняющим работы, оказывающим услуги)</w:t>
            </w:r>
          </w:p>
        </w:tc>
        <w:tc>
          <w:tcPr>
            <w:tcW w:w="6115" w:type="dxa"/>
            <w:gridSpan w:val="2"/>
          </w:tcPr>
          <w:p w14:paraId="474AB038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val="x-none" w:eastAsia="x-none"/>
              </w:rPr>
            </w:pPr>
          </w:p>
          <w:p w14:paraId="17573933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val="x-none"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val="x-none" w:eastAsia="x-none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Флажок5"/>
            <w:r w:rsidRPr="00C07D32">
              <w:rPr>
                <w:rFonts w:ascii="Times New Roman" w:eastAsia="MS Mincho" w:hAnsi="Times New Roman" w:cs="Times New Roman"/>
                <w:lang w:val="x-none" w:eastAsia="x-none"/>
              </w:rPr>
              <w:instrText xml:space="preserve"> FORMCHECKBOX </w:instrText>
            </w:r>
            <w:r w:rsidR="00940E9C">
              <w:rPr>
                <w:rFonts w:ascii="Times New Roman" w:eastAsia="MS Mincho" w:hAnsi="Times New Roman" w:cs="Times New Roman"/>
                <w:lang w:val="x-none" w:eastAsia="x-none"/>
              </w:rPr>
            </w:r>
            <w:r w:rsidR="00940E9C">
              <w:rPr>
                <w:rFonts w:ascii="Times New Roman" w:eastAsia="MS Mincho" w:hAnsi="Times New Roman" w:cs="Times New Roman"/>
                <w:lang w:val="x-none" w:eastAsia="x-none"/>
              </w:rPr>
              <w:fldChar w:fldCharType="separate"/>
            </w:r>
            <w:r w:rsidRPr="00C07D32">
              <w:rPr>
                <w:rFonts w:ascii="Times New Roman" w:eastAsia="MS Mincho" w:hAnsi="Times New Roman" w:cs="Times New Roman"/>
                <w:lang w:val="x-none" w:eastAsia="x-none"/>
              </w:rPr>
              <w:fldChar w:fldCharType="end"/>
            </w:r>
            <w:bookmarkEnd w:id="32"/>
            <w:r w:rsidRPr="00C07D32">
              <w:rPr>
                <w:rFonts w:ascii="Times New Roman" w:eastAsia="MS Mincho" w:hAnsi="Times New Roman" w:cs="Times New Roman"/>
                <w:lang w:val="x-none" w:eastAsia="x-none"/>
              </w:rPr>
              <w:t xml:space="preserve"> Да                  </w:t>
            </w:r>
            <w:r w:rsidRPr="00C07D32">
              <w:rPr>
                <w:rFonts w:ascii="Times New Roman" w:eastAsia="MS Mincho" w:hAnsi="Times New Roman" w:cs="Times New Roman"/>
                <w:lang w:val="x-none" w:eastAsia="x-none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Флажок6"/>
            <w:r w:rsidRPr="00C07D32">
              <w:rPr>
                <w:rFonts w:ascii="Times New Roman" w:eastAsia="MS Mincho" w:hAnsi="Times New Roman" w:cs="Times New Roman"/>
                <w:lang w:val="x-none" w:eastAsia="x-none"/>
              </w:rPr>
              <w:instrText xml:space="preserve"> FORMCHECKBOX </w:instrText>
            </w:r>
            <w:r w:rsidR="00940E9C">
              <w:rPr>
                <w:rFonts w:ascii="Times New Roman" w:eastAsia="MS Mincho" w:hAnsi="Times New Roman" w:cs="Times New Roman"/>
                <w:lang w:val="x-none" w:eastAsia="x-none"/>
              </w:rPr>
            </w:r>
            <w:r w:rsidR="00940E9C">
              <w:rPr>
                <w:rFonts w:ascii="Times New Roman" w:eastAsia="MS Mincho" w:hAnsi="Times New Roman" w:cs="Times New Roman"/>
                <w:lang w:val="x-none" w:eastAsia="x-none"/>
              </w:rPr>
              <w:fldChar w:fldCharType="separate"/>
            </w:r>
            <w:r w:rsidRPr="00C07D32">
              <w:rPr>
                <w:rFonts w:ascii="Times New Roman" w:eastAsia="MS Mincho" w:hAnsi="Times New Roman" w:cs="Times New Roman"/>
                <w:lang w:val="x-none" w:eastAsia="x-none"/>
              </w:rPr>
              <w:fldChar w:fldCharType="end"/>
            </w:r>
            <w:bookmarkEnd w:id="33"/>
            <w:r w:rsidRPr="00C07D32">
              <w:rPr>
                <w:rFonts w:ascii="Times New Roman" w:eastAsia="MS Mincho" w:hAnsi="Times New Roman" w:cs="Times New Roman"/>
                <w:lang w:val="x-none" w:eastAsia="x-none"/>
              </w:rPr>
              <w:t xml:space="preserve"> Нет</w:t>
            </w:r>
          </w:p>
        </w:tc>
      </w:tr>
      <w:tr w:rsidR="00C07D32" w:rsidRPr="00C07D32" w14:paraId="64A6A5C3" w14:textId="77777777" w:rsidTr="00696243">
        <w:tc>
          <w:tcPr>
            <w:tcW w:w="586" w:type="dxa"/>
          </w:tcPr>
          <w:p w14:paraId="38E050B4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eastAsia="x-none"/>
              </w:rPr>
              <w:t>16</w:t>
            </w:r>
          </w:p>
        </w:tc>
        <w:tc>
          <w:tcPr>
            <w:tcW w:w="2962" w:type="dxa"/>
          </w:tcPr>
          <w:p w14:paraId="1084E854" w14:textId="77777777" w:rsidR="00C07D32" w:rsidRPr="00C07D32" w:rsidRDefault="00C07D32" w:rsidP="00696243">
            <w:pPr>
              <w:rPr>
                <w:rFonts w:ascii="Times New Roman" w:eastAsia="MS Mincho" w:hAnsi="Times New Roman" w:cs="Times New Roman"/>
                <w:lang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eastAsia="x-none"/>
              </w:rPr>
              <w:t xml:space="preserve">Срок деятельности </w:t>
            </w:r>
            <w:r w:rsidRPr="00C07D32">
              <w:rPr>
                <w:rFonts w:ascii="Times New Roman" w:hAnsi="Times New Roman" w:cs="Times New Roman"/>
                <w:lang w:eastAsia="ru-RU"/>
              </w:rPr>
              <w:t xml:space="preserve">участника </w:t>
            </w:r>
          </w:p>
        </w:tc>
        <w:tc>
          <w:tcPr>
            <w:tcW w:w="6115" w:type="dxa"/>
            <w:gridSpan w:val="2"/>
          </w:tcPr>
          <w:p w14:paraId="55D1974F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val="x-none" w:eastAsia="x-none"/>
              </w:rPr>
            </w:pPr>
          </w:p>
        </w:tc>
      </w:tr>
      <w:tr w:rsidR="00C07D32" w:rsidRPr="00C07D32" w14:paraId="0E877EC9" w14:textId="77777777" w:rsidTr="00696243">
        <w:tc>
          <w:tcPr>
            <w:tcW w:w="586" w:type="dxa"/>
          </w:tcPr>
          <w:p w14:paraId="6832118A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eastAsia="x-none"/>
              </w:rPr>
              <w:t>17</w:t>
            </w:r>
          </w:p>
        </w:tc>
        <w:tc>
          <w:tcPr>
            <w:tcW w:w="2962" w:type="dxa"/>
          </w:tcPr>
          <w:p w14:paraId="63D7C3F5" w14:textId="77777777" w:rsidR="00C07D32" w:rsidRPr="00C07D32" w:rsidRDefault="00C07D32" w:rsidP="00696243">
            <w:pPr>
              <w:rPr>
                <w:rFonts w:ascii="Times New Roman" w:eastAsia="MS Mincho" w:hAnsi="Times New Roman" w:cs="Times New Roman"/>
                <w:lang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eastAsia="x-none"/>
              </w:rPr>
              <w:t>Финансовые данные:</w:t>
            </w:r>
          </w:p>
          <w:p w14:paraId="67856C43" w14:textId="77777777" w:rsidR="00C07D32" w:rsidRPr="00C07D32" w:rsidRDefault="00C07D32" w:rsidP="00696243">
            <w:pPr>
              <w:rPr>
                <w:rFonts w:ascii="Times New Roman" w:eastAsia="MS Mincho" w:hAnsi="Times New Roman" w:cs="Times New Roman"/>
                <w:i/>
                <w:lang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eastAsia="x-none"/>
              </w:rPr>
              <w:t xml:space="preserve">- стоимость основных фондов </w:t>
            </w:r>
            <w:r w:rsidRPr="00C07D32">
              <w:rPr>
                <w:rFonts w:ascii="Times New Roman" w:eastAsia="MS Mincho" w:hAnsi="Times New Roman" w:cs="Times New Roman"/>
                <w:i/>
                <w:lang w:eastAsia="x-none"/>
              </w:rPr>
              <w:t>(по балансу последнего завершенного периода)</w:t>
            </w:r>
          </w:p>
          <w:p w14:paraId="04973384" w14:textId="77777777" w:rsidR="00C07D32" w:rsidRPr="00C07D32" w:rsidRDefault="00C07D32" w:rsidP="00696243">
            <w:pPr>
              <w:rPr>
                <w:rFonts w:ascii="Times New Roman" w:eastAsia="MS Mincho" w:hAnsi="Times New Roman" w:cs="Times New Roman"/>
                <w:lang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eastAsia="x-none"/>
              </w:rPr>
              <w:t xml:space="preserve">- выручка от реализации товаров (работ, услуг) без учета НДС и/или балансовая стоимость активов </w:t>
            </w:r>
            <w:r w:rsidRPr="00C07D32">
              <w:rPr>
                <w:rFonts w:ascii="Times New Roman" w:eastAsia="MS Mincho" w:hAnsi="Times New Roman" w:cs="Times New Roman"/>
                <w:i/>
                <w:lang w:eastAsia="x-none"/>
              </w:rPr>
              <w:t>(остаточная стоимость основных средств и нематериальных активов)</w:t>
            </w:r>
            <w:r w:rsidRPr="00C07D32">
              <w:rPr>
                <w:rFonts w:ascii="Times New Roman" w:eastAsia="MS Mincho" w:hAnsi="Times New Roman" w:cs="Times New Roman"/>
                <w:lang w:eastAsia="x-none"/>
              </w:rPr>
              <w:t xml:space="preserve"> за предшествующий календарный год</w:t>
            </w:r>
          </w:p>
        </w:tc>
        <w:tc>
          <w:tcPr>
            <w:tcW w:w="6115" w:type="dxa"/>
            <w:gridSpan w:val="2"/>
          </w:tcPr>
          <w:p w14:paraId="379FF504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val="x-none" w:eastAsia="x-none"/>
              </w:rPr>
            </w:pPr>
          </w:p>
        </w:tc>
      </w:tr>
      <w:tr w:rsidR="00C07D32" w:rsidRPr="00C07D32" w14:paraId="2726B966" w14:textId="77777777" w:rsidTr="00696243">
        <w:tc>
          <w:tcPr>
            <w:tcW w:w="586" w:type="dxa"/>
          </w:tcPr>
          <w:p w14:paraId="7F17A0CF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val="x-none" w:eastAsia="x-none"/>
              </w:rPr>
              <w:t>1</w:t>
            </w:r>
            <w:r w:rsidRPr="00C07D32">
              <w:rPr>
                <w:rFonts w:ascii="Times New Roman" w:eastAsia="MS Mincho" w:hAnsi="Times New Roman" w:cs="Times New Roman"/>
                <w:lang w:eastAsia="x-none"/>
              </w:rPr>
              <w:t>8</w:t>
            </w:r>
          </w:p>
        </w:tc>
        <w:tc>
          <w:tcPr>
            <w:tcW w:w="2962" w:type="dxa"/>
          </w:tcPr>
          <w:p w14:paraId="48812374" w14:textId="77777777" w:rsidR="00C07D32" w:rsidRPr="00C07D32" w:rsidRDefault="00C07D32" w:rsidP="00696243">
            <w:pPr>
              <w:rPr>
                <w:rFonts w:ascii="Times New Roman" w:eastAsia="MS Mincho" w:hAnsi="Times New Roman" w:cs="Times New Roman"/>
                <w:lang w:val="x-none"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val="x-none" w:eastAsia="x-none"/>
              </w:rPr>
              <w:t xml:space="preserve">Контактные данные лица, с которым может связаться </w:t>
            </w:r>
            <w:r w:rsidRPr="00C07D32">
              <w:rPr>
                <w:rFonts w:ascii="Times New Roman" w:eastAsia="MS Mincho" w:hAnsi="Times New Roman" w:cs="Times New Roman"/>
                <w:lang w:eastAsia="x-none"/>
              </w:rPr>
              <w:t>Заказчик</w:t>
            </w:r>
            <w:r w:rsidRPr="00C07D32">
              <w:rPr>
                <w:rFonts w:ascii="Times New Roman" w:eastAsia="MS Mincho" w:hAnsi="Times New Roman" w:cs="Times New Roman"/>
                <w:lang w:val="x-none" w:eastAsia="x-none"/>
              </w:rPr>
              <w:t xml:space="preserve"> для получения дополнительной информации </w:t>
            </w:r>
          </w:p>
        </w:tc>
        <w:tc>
          <w:tcPr>
            <w:tcW w:w="6115" w:type="dxa"/>
            <w:gridSpan w:val="2"/>
          </w:tcPr>
          <w:p w14:paraId="1D39F588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val="x-none"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val="x-none" w:eastAsia="x-none"/>
              </w:rPr>
              <w:t>ФИО: _______________________________</w:t>
            </w:r>
          </w:p>
          <w:p w14:paraId="538D1475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val="x-none"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val="x-none" w:eastAsia="x-none"/>
              </w:rPr>
              <w:t>Должность: __________________________</w:t>
            </w:r>
          </w:p>
          <w:p w14:paraId="6656B33B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val="x-none"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val="x-none" w:eastAsia="x-none"/>
              </w:rPr>
              <w:t>Телефон: ____________________________</w:t>
            </w:r>
          </w:p>
        </w:tc>
      </w:tr>
      <w:tr w:rsidR="00C07D32" w:rsidRPr="00C07D32" w14:paraId="768FA83A" w14:textId="77777777" w:rsidTr="00696243">
        <w:trPr>
          <w:trHeight w:val="2350"/>
        </w:trPr>
        <w:tc>
          <w:tcPr>
            <w:tcW w:w="586" w:type="dxa"/>
            <w:tcBorders>
              <w:bottom w:val="nil"/>
            </w:tcBorders>
          </w:tcPr>
          <w:p w14:paraId="13A3452A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val="x-none" w:eastAsia="x-none"/>
              </w:rPr>
              <w:t>1</w:t>
            </w:r>
            <w:r w:rsidRPr="00C07D32">
              <w:rPr>
                <w:rFonts w:ascii="Times New Roman" w:eastAsia="MS Mincho" w:hAnsi="Times New Roman" w:cs="Times New Roman"/>
                <w:lang w:eastAsia="x-none"/>
              </w:rPr>
              <w:t>9</w:t>
            </w:r>
          </w:p>
        </w:tc>
        <w:tc>
          <w:tcPr>
            <w:tcW w:w="2962" w:type="dxa"/>
            <w:tcBorders>
              <w:bottom w:val="nil"/>
            </w:tcBorders>
          </w:tcPr>
          <w:p w14:paraId="79A11E31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i/>
                <w:lang w:val="x-none" w:eastAsia="x-none"/>
              </w:rPr>
            </w:pPr>
            <w:r w:rsidRPr="00C07D32">
              <w:rPr>
                <w:rFonts w:ascii="Times New Roman" w:eastAsia="MS Mincho" w:hAnsi="Times New Roman" w:cs="Times New Roman"/>
                <w:lang w:val="x-none" w:eastAsia="x-none"/>
              </w:rPr>
              <w:t>Сведения о</w:t>
            </w:r>
            <w:r w:rsidRPr="00C07D32">
              <w:rPr>
                <w:rFonts w:ascii="Times New Roman" w:eastAsia="MS Mincho" w:hAnsi="Times New Roman" w:cs="Times New Roman"/>
                <w:lang w:eastAsia="x-none"/>
              </w:rPr>
              <w:t xml:space="preserve"> </w:t>
            </w:r>
            <w:r w:rsidRPr="00C07D32">
              <w:rPr>
                <w:rFonts w:ascii="Times New Roman" w:eastAsia="MS Mincho" w:hAnsi="Times New Roman" w:cs="Times New Roman"/>
                <w:lang w:val="x-none" w:eastAsia="x-none"/>
              </w:rPr>
              <w:t xml:space="preserve">лицах, </w:t>
            </w:r>
            <w:r w:rsidRPr="00C07D32">
              <w:rPr>
                <w:rFonts w:ascii="Times New Roman" w:eastAsia="MS Mincho" w:hAnsi="Times New Roman" w:cs="Times New Roman"/>
                <w:lang w:eastAsia="x-none"/>
              </w:rPr>
              <w:t xml:space="preserve">группе лиц, </w:t>
            </w:r>
            <w:r w:rsidRPr="00C07D32">
              <w:rPr>
                <w:rFonts w:ascii="Times New Roman" w:eastAsia="MS Mincho" w:hAnsi="Times New Roman" w:cs="Times New Roman"/>
                <w:lang w:val="x-none" w:eastAsia="x-none"/>
              </w:rPr>
              <w:t xml:space="preserve">выступающих на стороне </w:t>
            </w:r>
            <w:r w:rsidRPr="00C07D32">
              <w:rPr>
                <w:rFonts w:ascii="Times New Roman" w:eastAsia="MS Mincho" w:hAnsi="Times New Roman" w:cs="Times New Roman"/>
                <w:lang w:eastAsia="x-none"/>
              </w:rPr>
              <w:t xml:space="preserve">участника </w:t>
            </w:r>
            <w:r w:rsidRPr="00C07D32">
              <w:rPr>
                <w:rFonts w:ascii="Times New Roman" w:eastAsia="MS Mincho" w:hAnsi="Times New Roman" w:cs="Times New Roman"/>
                <w:i/>
                <w:lang w:val="x-none" w:eastAsia="x-none"/>
              </w:rPr>
              <w:t>(указать сведения в отношении каждого лица</w:t>
            </w:r>
            <w:r w:rsidRPr="00C07D32">
              <w:rPr>
                <w:rFonts w:ascii="Times New Roman" w:eastAsia="MS Mincho" w:hAnsi="Times New Roman" w:cs="Times New Roman"/>
                <w:i/>
                <w:lang w:eastAsia="x-none"/>
              </w:rPr>
              <w:t>)</w:t>
            </w:r>
            <w:r w:rsidRPr="00C07D32">
              <w:rPr>
                <w:rFonts w:ascii="Times New Roman" w:eastAsia="MS Mincho" w:hAnsi="Times New Roman" w:cs="Times New Roman"/>
                <w:i/>
                <w:lang w:val="x-none" w:eastAsia="x-none"/>
              </w:rPr>
              <w:t>:</w:t>
            </w:r>
          </w:p>
        </w:tc>
        <w:tc>
          <w:tcPr>
            <w:tcW w:w="421" w:type="dxa"/>
          </w:tcPr>
          <w:p w14:paraId="35103803" w14:textId="77777777" w:rsidR="00C07D32" w:rsidRPr="00C07D32" w:rsidRDefault="00C07D32" w:rsidP="0069624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D32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5694" w:type="dxa"/>
          </w:tcPr>
          <w:p w14:paraId="4A418875" w14:textId="77777777" w:rsidR="00C07D32" w:rsidRPr="00C07D32" w:rsidRDefault="00C07D32" w:rsidP="00696243">
            <w:pPr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C07D32">
              <w:rPr>
                <w:rFonts w:ascii="Times New Roman" w:hAnsi="Times New Roman" w:cs="Times New Roman"/>
                <w:lang w:eastAsia="ru-RU"/>
              </w:rPr>
              <w:t>Наименование лица: _______________ (</w:t>
            </w:r>
            <w:r w:rsidRPr="00C07D32">
              <w:rPr>
                <w:rFonts w:ascii="Times New Roman" w:hAnsi="Times New Roman" w:cs="Times New Roman"/>
                <w:i/>
                <w:lang w:eastAsia="ru-RU"/>
              </w:rPr>
              <w:t>указать наименование, организационно-правовую форму каждого лица, выступающего на стороне участника (в случае участия физического лица на стороне участника указать ФИО каждого лица)</w:t>
            </w:r>
          </w:p>
          <w:p w14:paraId="4F1CC147" w14:textId="77777777" w:rsidR="00C07D32" w:rsidRPr="00C07D32" w:rsidRDefault="00C07D32" w:rsidP="0069624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D32">
              <w:rPr>
                <w:rFonts w:ascii="Times New Roman" w:hAnsi="Times New Roman" w:cs="Times New Roman"/>
                <w:lang w:eastAsia="ru-RU"/>
              </w:rPr>
              <w:t xml:space="preserve">Адрес: _______________________________ </w:t>
            </w:r>
          </w:p>
          <w:p w14:paraId="1D2F934B" w14:textId="77777777" w:rsidR="00C07D32" w:rsidRPr="00C07D32" w:rsidRDefault="00C07D32" w:rsidP="00696243">
            <w:pPr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C07D32">
              <w:rPr>
                <w:rFonts w:ascii="Times New Roman" w:hAnsi="Times New Roman" w:cs="Times New Roman"/>
                <w:lang w:eastAsia="ru-RU"/>
              </w:rPr>
              <w:t>(</w:t>
            </w:r>
            <w:r w:rsidRPr="00C07D32">
              <w:rPr>
                <w:rFonts w:ascii="Times New Roman" w:hAnsi="Times New Roman" w:cs="Times New Roman"/>
                <w:i/>
                <w:lang w:eastAsia="ru-RU"/>
              </w:rPr>
              <w:t>указать адрес каждого лица)</w:t>
            </w:r>
          </w:p>
          <w:p w14:paraId="45325733" w14:textId="77777777" w:rsidR="00C07D32" w:rsidRPr="00C07D32" w:rsidRDefault="00C07D32" w:rsidP="0069624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D32">
              <w:rPr>
                <w:rFonts w:ascii="Times New Roman" w:hAnsi="Times New Roman" w:cs="Times New Roman"/>
                <w:lang w:eastAsia="ru-RU"/>
              </w:rPr>
              <w:t>Фактическое местонахождение: _________________ (</w:t>
            </w:r>
            <w:r w:rsidRPr="00C07D32">
              <w:rPr>
                <w:rFonts w:ascii="Times New Roman" w:hAnsi="Times New Roman" w:cs="Times New Roman"/>
                <w:i/>
                <w:lang w:eastAsia="ru-RU"/>
              </w:rPr>
              <w:t>указать местонахождения каждого лица)</w:t>
            </w:r>
          </w:p>
          <w:p w14:paraId="374806C9" w14:textId="77777777" w:rsidR="00C07D32" w:rsidRPr="00C07D32" w:rsidRDefault="00C07D32" w:rsidP="0069624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D32">
              <w:rPr>
                <w:rFonts w:ascii="Times New Roman" w:hAnsi="Times New Roman" w:cs="Times New Roman"/>
                <w:lang w:eastAsia="ru-RU"/>
              </w:rPr>
              <w:t xml:space="preserve">Телефон: _______________________ </w:t>
            </w:r>
          </w:p>
          <w:p w14:paraId="61391CE4" w14:textId="77777777" w:rsidR="00C07D32" w:rsidRPr="00C07D32" w:rsidRDefault="00C07D32" w:rsidP="00696243">
            <w:pPr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C07D32">
              <w:rPr>
                <w:rFonts w:ascii="Times New Roman" w:hAnsi="Times New Roman" w:cs="Times New Roman"/>
                <w:lang w:eastAsia="ru-RU"/>
              </w:rPr>
              <w:t>(</w:t>
            </w:r>
            <w:r w:rsidRPr="00C07D32">
              <w:rPr>
                <w:rFonts w:ascii="Times New Roman" w:hAnsi="Times New Roman" w:cs="Times New Roman"/>
                <w:i/>
                <w:lang w:eastAsia="ru-RU"/>
              </w:rPr>
              <w:t>указать телефон каждого лица)</w:t>
            </w:r>
          </w:p>
          <w:p w14:paraId="671648CB" w14:textId="77777777" w:rsidR="00C07D32" w:rsidRPr="00C07D32" w:rsidRDefault="00C07D32" w:rsidP="0069624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D32">
              <w:rPr>
                <w:rFonts w:ascii="Times New Roman" w:hAnsi="Times New Roman" w:cs="Times New Roman"/>
                <w:lang w:eastAsia="ru-RU"/>
              </w:rPr>
              <w:t xml:space="preserve">Адрес электронной почты: ________________ </w:t>
            </w:r>
            <w:r w:rsidRPr="00C07D32">
              <w:rPr>
                <w:rFonts w:ascii="Times New Roman" w:hAnsi="Times New Roman" w:cs="Times New Roman"/>
                <w:i/>
                <w:lang w:eastAsia="ru-RU"/>
              </w:rPr>
              <w:t>(указать адрес электронной почты каждого лица)</w:t>
            </w:r>
          </w:p>
          <w:p w14:paraId="5CF37826" w14:textId="77777777" w:rsidR="00C07D32" w:rsidRPr="00C07D32" w:rsidRDefault="00C07D32" w:rsidP="0069624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D32">
              <w:rPr>
                <w:rFonts w:ascii="Times New Roman" w:hAnsi="Times New Roman" w:cs="Times New Roman"/>
                <w:lang w:eastAsia="ru-RU"/>
              </w:rPr>
              <w:t xml:space="preserve">ИНН: ________________________________ </w:t>
            </w:r>
          </w:p>
          <w:p w14:paraId="035532EF" w14:textId="77777777" w:rsidR="00C07D32" w:rsidRPr="00C07D32" w:rsidRDefault="00C07D32" w:rsidP="00696243">
            <w:pPr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C07D32">
              <w:rPr>
                <w:rFonts w:ascii="Times New Roman" w:hAnsi="Times New Roman" w:cs="Times New Roman"/>
                <w:i/>
                <w:lang w:eastAsia="ru-RU"/>
              </w:rPr>
              <w:t>(указать ИНН каждого лица)</w:t>
            </w:r>
          </w:p>
        </w:tc>
      </w:tr>
      <w:tr w:rsidR="00C07D32" w:rsidRPr="00C07D32" w14:paraId="3807C84A" w14:textId="77777777" w:rsidTr="00696243">
        <w:trPr>
          <w:trHeight w:val="150"/>
        </w:trPr>
        <w:tc>
          <w:tcPr>
            <w:tcW w:w="586" w:type="dxa"/>
            <w:vMerge w:val="restart"/>
            <w:tcBorders>
              <w:top w:val="nil"/>
            </w:tcBorders>
          </w:tcPr>
          <w:p w14:paraId="0035BC20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val="x-none" w:eastAsia="x-none"/>
              </w:rPr>
            </w:pPr>
          </w:p>
        </w:tc>
        <w:tc>
          <w:tcPr>
            <w:tcW w:w="2962" w:type="dxa"/>
            <w:vMerge w:val="restart"/>
            <w:tcBorders>
              <w:top w:val="nil"/>
            </w:tcBorders>
          </w:tcPr>
          <w:p w14:paraId="287ED631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val="x-none" w:eastAsia="x-none"/>
              </w:rPr>
            </w:pPr>
          </w:p>
        </w:tc>
        <w:tc>
          <w:tcPr>
            <w:tcW w:w="421" w:type="dxa"/>
          </w:tcPr>
          <w:p w14:paraId="24EBE2FB" w14:textId="77777777" w:rsidR="00C07D32" w:rsidRPr="00C07D32" w:rsidRDefault="00C07D32" w:rsidP="0069624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D32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5694" w:type="dxa"/>
          </w:tcPr>
          <w:p w14:paraId="086F7C7F" w14:textId="77777777" w:rsidR="00C07D32" w:rsidRPr="00C07D32" w:rsidRDefault="00C07D32" w:rsidP="0069624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D32">
              <w:rPr>
                <w:rFonts w:ascii="Times New Roman" w:hAnsi="Times New Roman" w:cs="Times New Roman"/>
                <w:lang w:eastAsia="ru-RU"/>
              </w:rPr>
              <w:t>……</w:t>
            </w:r>
          </w:p>
        </w:tc>
      </w:tr>
      <w:tr w:rsidR="00C07D32" w:rsidRPr="00C07D32" w14:paraId="08784763" w14:textId="77777777" w:rsidTr="00696243">
        <w:trPr>
          <w:trHeight w:val="150"/>
        </w:trPr>
        <w:tc>
          <w:tcPr>
            <w:tcW w:w="586" w:type="dxa"/>
            <w:vMerge/>
          </w:tcPr>
          <w:p w14:paraId="1D9B828C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val="x-none" w:eastAsia="x-none"/>
              </w:rPr>
            </w:pPr>
          </w:p>
        </w:tc>
        <w:tc>
          <w:tcPr>
            <w:tcW w:w="2962" w:type="dxa"/>
            <w:vMerge/>
          </w:tcPr>
          <w:p w14:paraId="71EBE928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val="x-none" w:eastAsia="x-none"/>
              </w:rPr>
            </w:pPr>
          </w:p>
        </w:tc>
        <w:tc>
          <w:tcPr>
            <w:tcW w:w="421" w:type="dxa"/>
          </w:tcPr>
          <w:p w14:paraId="025C9B7F" w14:textId="77777777" w:rsidR="00C07D32" w:rsidRPr="00C07D32" w:rsidRDefault="00C07D32" w:rsidP="0069624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D32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5694" w:type="dxa"/>
          </w:tcPr>
          <w:p w14:paraId="35C60345" w14:textId="77777777" w:rsidR="00C07D32" w:rsidRPr="00C07D32" w:rsidRDefault="00C07D32" w:rsidP="0069624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D32">
              <w:rPr>
                <w:rFonts w:ascii="Times New Roman" w:hAnsi="Times New Roman" w:cs="Times New Roman"/>
                <w:lang w:eastAsia="ru-RU"/>
              </w:rPr>
              <w:t>……</w:t>
            </w:r>
          </w:p>
        </w:tc>
      </w:tr>
      <w:tr w:rsidR="00C07D32" w:rsidRPr="00C07D32" w14:paraId="494B58B9" w14:textId="77777777" w:rsidTr="00696243">
        <w:trPr>
          <w:trHeight w:val="150"/>
        </w:trPr>
        <w:tc>
          <w:tcPr>
            <w:tcW w:w="586" w:type="dxa"/>
            <w:vMerge/>
          </w:tcPr>
          <w:p w14:paraId="095758DD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val="x-none" w:eastAsia="x-none"/>
              </w:rPr>
            </w:pPr>
          </w:p>
        </w:tc>
        <w:tc>
          <w:tcPr>
            <w:tcW w:w="2962" w:type="dxa"/>
            <w:vMerge/>
          </w:tcPr>
          <w:p w14:paraId="76F8DD17" w14:textId="77777777" w:rsidR="00C07D32" w:rsidRPr="00C07D32" w:rsidRDefault="00C07D32" w:rsidP="00696243">
            <w:pPr>
              <w:jc w:val="both"/>
              <w:rPr>
                <w:rFonts w:ascii="Times New Roman" w:eastAsia="MS Mincho" w:hAnsi="Times New Roman" w:cs="Times New Roman"/>
                <w:lang w:val="x-none" w:eastAsia="x-none"/>
              </w:rPr>
            </w:pPr>
          </w:p>
        </w:tc>
        <w:tc>
          <w:tcPr>
            <w:tcW w:w="421" w:type="dxa"/>
          </w:tcPr>
          <w:p w14:paraId="4446AE25" w14:textId="77777777" w:rsidR="00C07D32" w:rsidRPr="00C07D32" w:rsidRDefault="00C07D32" w:rsidP="0069624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D32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5694" w:type="dxa"/>
          </w:tcPr>
          <w:p w14:paraId="6693A5C5" w14:textId="77777777" w:rsidR="00C07D32" w:rsidRPr="00C07D32" w:rsidRDefault="00C07D32" w:rsidP="0069624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07D32">
              <w:rPr>
                <w:rFonts w:ascii="Times New Roman" w:hAnsi="Times New Roman" w:cs="Times New Roman"/>
                <w:lang w:eastAsia="ru-RU"/>
              </w:rPr>
              <w:t>……</w:t>
            </w:r>
          </w:p>
        </w:tc>
      </w:tr>
    </w:tbl>
    <w:p w14:paraId="6A978918" w14:textId="77777777" w:rsidR="00C07D32" w:rsidRPr="005146DA" w:rsidRDefault="00C07D32" w:rsidP="00C07D32">
      <w:pPr>
        <w:tabs>
          <w:tab w:val="left" w:leader="underscore" w:pos="514"/>
          <w:tab w:val="left" w:leader="underscore" w:pos="2419"/>
          <w:tab w:val="left" w:leader="underscore" w:pos="5842"/>
          <w:tab w:val="left" w:leader="underscore" w:pos="9466"/>
        </w:tabs>
      </w:pPr>
    </w:p>
    <w:p w14:paraId="2F45D424" w14:textId="77777777" w:rsidR="00C07D32" w:rsidRPr="005146DA" w:rsidRDefault="00C07D32" w:rsidP="00C07D32">
      <w:pPr>
        <w:pStyle w:val="14"/>
        <w:ind w:firstLine="708"/>
        <w:rPr>
          <w:sz w:val="24"/>
          <w:szCs w:val="24"/>
        </w:rPr>
      </w:pPr>
      <w:r w:rsidRPr="005146DA">
        <w:rPr>
          <w:sz w:val="24"/>
          <w:szCs w:val="24"/>
        </w:rPr>
        <w:t>Представитель, имеющий полномочия подписать Заявку на участие от имени ____________________________________________________________</w:t>
      </w:r>
    </w:p>
    <w:p w14:paraId="24E82D91" w14:textId="77777777" w:rsidR="00C07D32" w:rsidRPr="005146DA" w:rsidRDefault="00C07D32" w:rsidP="00C07D32">
      <w:pPr>
        <w:pStyle w:val="14"/>
        <w:ind w:firstLine="708"/>
        <w:rPr>
          <w:i/>
          <w:sz w:val="24"/>
          <w:szCs w:val="24"/>
        </w:rPr>
      </w:pPr>
      <w:r w:rsidRPr="005146DA">
        <w:rPr>
          <w:i/>
          <w:sz w:val="24"/>
          <w:szCs w:val="24"/>
        </w:rPr>
        <w:t xml:space="preserve">                                        (наименование участника)</w:t>
      </w:r>
    </w:p>
    <w:p w14:paraId="7A28C7E6" w14:textId="77777777" w:rsidR="00C07D32" w:rsidRPr="005146DA" w:rsidRDefault="00C07D32" w:rsidP="00C07D32">
      <w:pPr>
        <w:tabs>
          <w:tab w:val="left" w:leader="underscore" w:pos="514"/>
          <w:tab w:val="left" w:leader="underscore" w:pos="2419"/>
          <w:tab w:val="left" w:leader="underscore" w:pos="5842"/>
          <w:tab w:val="left" w:leader="underscore" w:pos="9466"/>
        </w:tabs>
      </w:pPr>
      <w:r w:rsidRPr="005146DA">
        <w:t>«</w:t>
      </w:r>
      <w:r w:rsidRPr="005146DA">
        <w:tab/>
        <w:t>»</w:t>
      </w:r>
      <w:r w:rsidRPr="005146DA">
        <w:tab/>
        <w:t xml:space="preserve">20___г. </w:t>
      </w:r>
      <w:r w:rsidRPr="005146DA">
        <w:tab/>
        <w:t xml:space="preserve"> __________________________</w:t>
      </w:r>
    </w:p>
    <w:p w14:paraId="0989B38D" w14:textId="77777777" w:rsidR="00C07D32" w:rsidRPr="005146DA" w:rsidRDefault="00C07D32" w:rsidP="00C07D32">
      <w:pPr>
        <w:tabs>
          <w:tab w:val="left" w:pos="4282"/>
          <w:tab w:val="left" w:pos="6830"/>
        </w:tabs>
        <w:rPr>
          <w:i/>
        </w:rPr>
      </w:pPr>
      <w:r w:rsidRPr="005146DA">
        <w:rPr>
          <w:i/>
        </w:rPr>
        <w:t xml:space="preserve">       (дата)                                      (подпись)                  (расшифровка подписи)</w:t>
      </w:r>
    </w:p>
    <w:p w14:paraId="12D8E70B" w14:textId="77777777" w:rsidR="00A723C8" w:rsidRPr="009325AA" w:rsidRDefault="00A723C8" w:rsidP="009325AA">
      <w:pPr>
        <w:pStyle w:val="-"/>
        <w:rPr>
          <w:szCs w:val="24"/>
        </w:rPr>
      </w:pPr>
    </w:p>
    <w:p w14:paraId="4C12B722" w14:textId="77777777" w:rsidR="00E61BA6" w:rsidRPr="009325AA" w:rsidRDefault="00E61BA6" w:rsidP="009325AA">
      <w:pPr>
        <w:pStyle w:val="-"/>
        <w:rPr>
          <w:szCs w:val="24"/>
        </w:rPr>
        <w:sectPr w:rsidR="00E61BA6" w:rsidRPr="009325AA" w:rsidSect="008E14F9">
          <w:headerReference w:type="first" r:id="rId16"/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14:paraId="6689DD1D" w14:textId="633E949D" w:rsidR="000C60FD" w:rsidRPr="006F7622" w:rsidRDefault="000C60FD" w:rsidP="000C60FD">
      <w:pPr>
        <w:pStyle w:val="-2"/>
        <w:numPr>
          <w:ilvl w:val="0"/>
          <w:numId w:val="0"/>
        </w:numPr>
        <w:ind w:left="709"/>
        <w:jc w:val="right"/>
        <w:rPr>
          <w:b w:val="0"/>
        </w:rPr>
      </w:pPr>
      <w:r w:rsidRPr="006F7622">
        <w:rPr>
          <w:b w:val="0"/>
        </w:rPr>
        <w:lastRenderedPageBreak/>
        <w:t xml:space="preserve">Приложение </w:t>
      </w:r>
      <w:r w:rsidR="0093007F">
        <w:rPr>
          <w:b w:val="0"/>
        </w:rPr>
        <w:t>5</w:t>
      </w:r>
      <w:r w:rsidRPr="006F7622">
        <w:rPr>
          <w:b w:val="0"/>
        </w:rPr>
        <w:t xml:space="preserve"> к Документации маркетинговых исследованиях </w:t>
      </w:r>
    </w:p>
    <w:p w14:paraId="2FD91B68" w14:textId="77777777" w:rsidR="000C60FD" w:rsidRDefault="000C60FD" w:rsidP="00260469">
      <w:pPr>
        <w:jc w:val="center"/>
        <w:rPr>
          <w:rFonts w:ascii="Times New Roman" w:hAnsi="Times New Roman" w:cs="Times New Roman"/>
          <w:b/>
        </w:rPr>
      </w:pPr>
    </w:p>
    <w:p w14:paraId="6FE12332" w14:textId="2A4839AB" w:rsidR="00260469" w:rsidRPr="004E7D19" w:rsidRDefault="00260469" w:rsidP="00260469">
      <w:pPr>
        <w:jc w:val="center"/>
        <w:rPr>
          <w:rFonts w:ascii="Times New Roman" w:hAnsi="Times New Roman" w:cs="Times New Roman"/>
          <w:b/>
        </w:rPr>
      </w:pPr>
      <w:r w:rsidRPr="004E7D19">
        <w:rPr>
          <w:rFonts w:ascii="Times New Roman" w:hAnsi="Times New Roman" w:cs="Times New Roman"/>
          <w:b/>
        </w:rPr>
        <w:t>Согласие на обработку персональных данных (для физических лиц)</w:t>
      </w:r>
    </w:p>
    <w:p w14:paraId="2B10276E" w14:textId="77777777" w:rsidR="00260469" w:rsidRPr="004E7D19" w:rsidRDefault="00260469" w:rsidP="00260469">
      <w:pPr>
        <w:jc w:val="center"/>
        <w:rPr>
          <w:rFonts w:ascii="Times New Roman" w:hAnsi="Times New Roman" w:cs="Times New Roman"/>
          <w:b/>
        </w:rPr>
      </w:pPr>
    </w:p>
    <w:p w14:paraId="25C580F4" w14:textId="77777777" w:rsidR="00260469" w:rsidRPr="004E7D19" w:rsidRDefault="00260469" w:rsidP="00260469">
      <w:pPr>
        <w:ind w:firstLine="708"/>
        <w:jc w:val="both"/>
        <w:rPr>
          <w:rFonts w:ascii="Times New Roman" w:eastAsia="Calibri" w:hAnsi="Times New Roman" w:cs="Times New Roman"/>
        </w:rPr>
      </w:pPr>
      <w:r w:rsidRPr="004E7D19">
        <w:rPr>
          <w:rFonts w:ascii="Times New Roman" w:eastAsia="Calibri" w:hAnsi="Times New Roman" w:cs="Times New Roman"/>
        </w:rPr>
        <w:t>Я, __________________, паспорт: _________________________, выдан: _</w:t>
      </w:r>
    </w:p>
    <w:p w14:paraId="24F0C9E3" w14:textId="77777777" w:rsidR="00260469" w:rsidRPr="004E7D19" w:rsidRDefault="00260469" w:rsidP="00260469">
      <w:pPr>
        <w:ind w:firstLine="708"/>
        <w:jc w:val="both"/>
        <w:rPr>
          <w:rFonts w:ascii="Times New Roman" w:eastAsia="Calibri" w:hAnsi="Times New Roman" w:cs="Times New Roman"/>
          <w:i/>
        </w:rPr>
      </w:pPr>
      <w:r w:rsidRPr="004E7D19">
        <w:rPr>
          <w:rFonts w:ascii="Times New Roman" w:eastAsia="Calibri" w:hAnsi="Times New Roman" w:cs="Times New Roman"/>
          <w:i/>
        </w:rPr>
        <w:t>(фамилия, имя, отчество)</w:t>
      </w:r>
    </w:p>
    <w:p w14:paraId="447DDA9D" w14:textId="77777777" w:rsidR="00260469" w:rsidRPr="004E7D19" w:rsidRDefault="00260469" w:rsidP="00260469">
      <w:pPr>
        <w:jc w:val="both"/>
        <w:rPr>
          <w:rFonts w:ascii="Times New Roman" w:eastAsia="Calibri" w:hAnsi="Times New Roman" w:cs="Times New Roman"/>
        </w:rPr>
      </w:pPr>
      <w:r w:rsidRPr="004E7D19">
        <w:rPr>
          <w:rFonts w:ascii="Times New Roman" w:eastAsia="Calibri" w:hAnsi="Times New Roman" w:cs="Times New Roman"/>
          <w:i/>
        </w:rPr>
        <w:t>_______________________________________________________________________________</w:t>
      </w:r>
      <w:r w:rsidRPr="004E7D19">
        <w:rPr>
          <w:rFonts w:ascii="Times New Roman" w:eastAsia="Calibri" w:hAnsi="Times New Roman" w:cs="Times New Roman"/>
        </w:rPr>
        <w:t xml:space="preserve">, зарегистрированный по адресу: _______________________________________, </w:t>
      </w:r>
      <w:r w:rsidRPr="004E7D19">
        <w:rPr>
          <w:rFonts w:ascii="Times New Roman" w:hAnsi="Times New Roman" w:cs="Times New Roman"/>
        </w:rPr>
        <w:t xml:space="preserve">в соответствии с Федеральным законом от 27 июля 2006 г. № 152-ФЗ «О персональных данных» своей волей и в своем интересе выражаю ООО «Балтийский Химический Комплекс», зарегистрированному по адресу: 188480, Ленинградская область, Кингисеппский район, г. Кингисепп, ул. Воровского, 18А, этаж/помещение 3/307, согласие на совершение действий, предусмотренных </w:t>
      </w:r>
      <w:hyperlink r:id="rId17" w:history="1">
        <w:r w:rsidRPr="004E7D19">
          <w:rPr>
            <w:rFonts w:ascii="Times New Roman" w:hAnsi="Times New Roman" w:cs="Times New Roman"/>
          </w:rPr>
          <w:t>пунктом 3 статьи 3</w:t>
        </w:r>
      </w:hyperlink>
      <w:r w:rsidRPr="004E7D19">
        <w:rPr>
          <w:rFonts w:ascii="Times New Roman" w:hAnsi="Times New Roman" w:cs="Times New Roman"/>
        </w:rPr>
        <w:t xml:space="preserve"> Федерального закона «О персональных данных», с использованием средств автоматизации, так и без использования таких средств, с моими персональными данными, включающими фамилию, имя, отчество, год, месяц и дату рождения, пол, паспортные данные, адрес регистрации, сведения об участии в коммерческих структурах в целях обеспечения соблюдения законов и иных нормативных правовых актов, локальных нормативных актов ООО «Балтийский Химический Комплекс», гражданско-правовых договоров.</w:t>
      </w:r>
    </w:p>
    <w:p w14:paraId="2B388803" w14:textId="77777777" w:rsidR="00260469" w:rsidRPr="004E7D19" w:rsidRDefault="00260469" w:rsidP="00260469">
      <w:pPr>
        <w:ind w:firstLine="715"/>
        <w:jc w:val="both"/>
        <w:rPr>
          <w:rFonts w:ascii="Times New Roman" w:hAnsi="Times New Roman" w:cs="Times New Roman"/>
        </w:rPr>
      </w:pPr>
      <w:r w:rsidRPr="004E7D19">
        <w:rPr>
          <w:rFonts w:ascii="Times New Roman" w:hAnsi="Times New Roman" w:cs="Times New Roman"/>
        </w:rPr>
        <w:t>В случае изменения моих персональных данных обязуюсь информировать об этом ООО «Балтийский Химических Комплекс» в письменной форме и представить копии подтверждающих документов.</w:t>
      </w:r>
    </w:p>
    <w:p w14:paraId="32C69FCD" w14:textId="77777777" w:rsidR="00260469" w:rsidRPr="004E7D19" w:rsidRDefault="00260469" w:rsidP="00260469">
      <w:pPr>
        <w:ind w:firstLine="709"/>
        <w:jc w:val="both"/>
        <w:rPr>
          <w:rFonts w:ascii="Times New Roman" w:eastAsia="Calibri" w:hAnsi="Times New Roman" w:cs="Times New Roman"/>
        </w:rPr>
      </w:pPr>
      <w:r w:rsidRPr="004E7D19">
        <w:rPr>
          <w:rFonts w:ascii="Times New Roman" w:eastAsia="Calibri" w:hAnsi="Times New Roman" w:cs="Times New Roman"/>
        </w:rPr>
        <w:t>Выражаю согласие на трансграничную передачу моих персональных данных.</w:t>
      </w:r>
    </w:p>
    <w:p w14:paraId="08ED449B" w14:textId="77777777" w:rsidR="00260469" w:rsidRPr="004E7D19" w:rsidRDefault="00260469" w:rsidP="00260469">
      <w:pPr>
        <w:ind w:firstLine="720"/>
        <w:jc w:val="both"/>
        <w:rPr>
          <w:rFonts w:ascii="Times New Roman" w:hAnsi="Times New Roman" w:cs="Times New Roman"/>
        </w:rPr>
      </w:pPr>
      <w:r w:rsidRPr="004E7D19">
        <w:rPr>
          <w:rFonts w:ascii="Times New Roman" w:hAnsi="Times New Roman" w:cs="Times New Roman"/>
        </w:rPr>
        <w:t>Согласие вступает в силу со дня его подписания и действует в течение трех лет с момента прекращения гражданско-правового договора и (или) достижения целей, предусмотренных законом, иным нормативными правовыми актами или локальными нормативными актами ООО «Балтийский Химический Комплекс».</w:t>
      </w:r>
    </w:p>
    <w:p w14:paraId="116DAC94" w14:textId="77777777" w:rsidR="00260469" w:rsidRPr="004E7D19" w:rsidRDefault="00260469" w:rsidP="00260469">
      <w:pPr>
        <w:ind w:firstLine="708"/>
        <w:jc w:val="both"/>
        <w:rPr>
          <w:rFonts w:ascii="Times New Roman" w:hAnsi="Times New Roman" w:cs="Times New Roman"/>
        </w:rPr>
      </w:pPr>
      <w:r w:rsidRPr="004E7D19">
        <w:rPr>
          <w:rFonts w:ascii="Times New Roman" w:hAnsi="Times New Roman" w:cs="Times New Roman"/>
        </w:rPr>
        <w:t>Согласие может быть отозвано в любое время на основании моего письменного заявления, при этом ООО «Балтийский Химический Комплекс» вправе обрабатывать мои персональные данные в случаях и в порядке, предусмотренных Федеральным законом «О персональных данных».</w:t>
      </w:r>
    </w:p>
    <w:p w14:paraId="37825B12" w14:textId="77777777" w:rsidR="00260469" w:rsidRPr="004E7D19" w:rsidRDefault="00260469" w:rsidP="00260469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E7D19">
        <w:rPr>
          <w:rFonts w:ascii="Times New Roman" w:eastAsia="Arial" w:hAnsi="Times New Roman" w:cs="Times New Roman"/>
          <w:sz w:val="24"/>
          <w:szCs w:val="24"/>
          <w:lang w:eastAsia="ar-SA"/>
        </w:rPr>
        <w:t>Представитель, имеющий полномочия подписать Заявку на участие от имени ____________________________________________________________</w:t>
      </w:r>
    </w:p>
    <w:p w14:paraId="1EEC88F3" w14:textId="77777777" w:rsidR="00260469" w:rsidRPr="004E7D19" w:rsidRDefault="00260469" w:rsidP="00260469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 w:rsidRPr="004E7D19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                                       (наименование участника)</w:t>
      </w:r>
    </w:p>
    <w:p w14:paraId="734E89B9" w14:textId="77777777" w:rsidR="00260469" w:rsidRPr="004E7D19" w:rsidRDefault="00260469" w:rsidP="00260469">
      <w:pPr>
        <w:tabs>
          <w:tab w:val="left" w:leader="underscore" w:pos="514"/>
          <w:tab w:val="left" w:leader="underscore" w:pos="2419"/>
          <w:tab w:val="left" w:leader="underscore" w:pos="5842"/>
          <w:tab w:val="left" w:leader="underscore" w:pos="9466"/>
        </w:tabs>
        <w:rPr>
          <w:rFonts w:ascii="Times New Roman" w:hAnsi="Times New Roman" w:cs="Times New Roman"/>
        </w:rPr>
      </w:pPr>
      <w:r w:rsidRPr="004E7D19">
        <w:rPr>
          <w:rFonts w:ascii="Times New Roman" w:hAnsi="Times New Roman" w:cs="Times New Roman"/>
        </w:rPr>
        <w:t>«</w:t>
      </w:r>
      <w:r w:rsidRPr="004E7D19">
        <w:rPr>
          <w:rFonts w:ascii="Times New Roman" w:hAnsi="Times New Roman" w:cs="Times New Roman"/>
        </w:rPr>
        <w:tab/>
        <w:t>»</w:t>
      </w:r>
      <w:r w:rsidRPr="004E7D19">
        <w:rPr>
          <w:rFonts w:ascii="Times New Roman" w:hAnsi="Times New Roman" w:cs="Times New Roman"/>
        </w:rPr>
        <w:tab/>
        <w:t xml:space="preserve">20___г. </w:t>
      </w:r>
      <w:r w:rsidRPr="004E7D19">
        <w:rPr>
          <w:rFonts w:ascii="Times New Roman" w:hAnsi="Times New Roman" w:cs="Times New Roman"/>
        </w:rPr>
        <w:tab/>
        <w:t xml:space="preserve"> __________________________</w:t>
      </w:r>
    </w:p>
    <w:p w14:paraId="270667EF" w14:textId="77777777" w:rsidR="00260469" w:rsidRPr="004E7D19" w:rsidRDefault="00260469" w:rsidP="00260469">
      <w:pPr>
        <w:tabs>
          <w:tab w:val="left" w:pos="4282"/>
          <w:tab w:val="left" w:pos="6830"/>
        </w:tabs>
        <w:rPr>
          <w:rFonts w:ascii="Times New Roman" w:hAnsi="Times New Roman" w:cs="Times New Roman"/>
          <w:i/>
        </w:rPr>
      </w:pPr>
      <w:r w:rsidRPr="004E7D19">
        <w:rPr>
          <w:rFonts w:ascii="Times New Roman" w:hAnsi="Times New Roman" w:cs="Times New Roman"/>
          <w:i/>
        </w:rPr>
        <w:t xml:space="preserve">       (дата)                                      (подпись)                  (расшифровка подписи)</w:t>
      </w:r>
    </w:p>
    <w:p w14:paraId="2D326947" w14:textId="77777777" w:rsidR="00D1017E" w:rsidRPr="00260469" w:rsidRDefault="00D1017E" w:rsidP="009325AA">
      <w:pPr>
        <w:pStyle w:val="-"/>
      </w:pPr>
    </w:p>
    <w:p w14:paraId="01FD8411" w14:textId="77777777" w:rsidR="00D1017E" w:rsidRPr="00260469" w:rsidRDefault="00D1017E" w:rsidP="009325AA">
      <w:pPr>
        <w:pStyle w:val="-"/>
      </w:pPr>
    </w:p>
    <w:p w14:paraId="75C02749" w14:textId="77777777" w:rsidR="00D1017E" w:rsidRPr="00260469" w:rsidRDefault="00D1017E" w:rsidP="009325AA">
      <w:pPr>
        <w:pStyle w:val="-"/>
      </w:pPr>
    </w:p>
    <w:p w14:paraId="67B014AE" w14:textId="77777777" w:rsidR="00D1017E" w:rsidRPr="00260469" w:rsidRDefault="00D1017E" w:rsidP="009325AA">
      <w:pPr>
        <w:pStyle w:val="-"/>
      </w:pPr>
    </w:p>
    <w:p w14:paraId="69163D09" w14:textId="77777777" w:rsidR="00D1017E" w:rsidRPr="00260469" w:rsidRDefault="00D1017E" w:rsidP="009325AA">
      <w:pPr>
        <w:pStyle w:val="-"/>
      </w:pPr>
    </w:p>
    <w:p w14:paraId="15307CB5" w14:textId="77777777" w:rsidR="00D1017E" w:rsidRPr="00260469" w:rsidRDefault="00D1017E" w:rsidP="009325AA">
      <w:pPr>
        <w:pStyle w:val="-"/>
      </w:pPr>
    </w:p>
    <w:p w14:paraId="002CD797" w14:textId="77777777" w:rsidR="00D1017E" w:rsidRPr="00260469" w:rsidRDefault="00D1017E" w:rsidP="009325AA">
      <w:pPr>
        <w:pStyle w:val="-"/>
      </w:pPr>
    </w:p>
    <w:p w14:paraId="5357794C" w14:textId="77777777" w:rsidR="00D1017E" w:rsidRPr="00260469" w:rsidRDefault="00D1017E" w:rsidP="009325AA">
      <w:pPr>
        <w:pStyle w:val="-"/>
      </w:pPr>
    </w:p>
    <w:p w14:paraId="5DD5305A" w14:textId="77777777" w:rsidR="00D1017E" w:rsidRPr="00260469" w:rsidRDefault="00D1017E" w:rsidP="009325AA">
      <w:pPr>
        <w:pStyle w:val="-"/>
      </w:pPr>
    </w:p>
    <w:p w14:paraId="56ACC975" w14:textId="77777777" w:rsidR="00A34955" w:rsidRPr="009325AA" w:rsidRDefault="00A34955" w:rsidP="009325AA">
      <w:pPr>
        <w:pStyle w:val="-"/>
        <w:sectPr w:rsidR="00A34955" w:rsidRPr="009325AA" w:rsidSect="008E14F9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14:paraId="5C201699" w14:textId="3833242A" w:rsidR="00EE3FA9" w:rsidRPr="006F7622" w:rsidRDefault="00EE3FA9" w:rsidP="00EE3FA9">
      <w:pPr>
        <w:pStyle w:val="-2"/>
        <w:numPr>
          <w:ilvl w:val="0"/>
          <w:numId w:val="0"/>
        </w:numPr>
        <w:ind w:left="709"/>
        <w:jc w:val="right"/>
        <w:rPr>
          <w:b w:val="0"/>
        </w:rPr>
      </w:pPr>
      <w:r w:rsidRPr="006F7622">
        <w:rPr>
          <w:b w:val="0"/>
        </w:rPr>
        <w:lastRenderedPageBreak/>
        <w:t xml:space="preserve">Приложение </w:t>
      </w:r>
      <w:r w:rsidR="0093007F">
        <w:rPr>
          <w:b w:val="0"/>
        </w:rPr>
        <w:t>6</w:t>
      </w:r>
      <w:r w:rsidRPr="006F7622">
        <w:rPr>
          <w:b w:val="0"/>
        </w:rPr>
        <w:t xml:space="preserve"> к Документации маркетинговых исследованиях </w:t>
      </w:r>
    </w:p>
    <w:p w14:paraId="2578949B" w14:textId="77777777" w:rsidR="00F37C61" w:rsidRPr="009325AA" w:rsidRDefault="00F37C61" w:rsidP="009325AA">
      <w:pPr>
        <w:pStyle w:val="-"/>
      </w:pPr>
    </w:p>
    <w:p w14:paraId="6F62CCB0" w14:textId="41A2FF5B" w:rsidR="004D10BA" w:rsidRPr="009325AA" w:rsidRDefault="004D10BA" w:rsidP="00080AF2">
      <w:pPr>
        <w:pStyle w:val="-2"/>
        <w:numPr>
          <w:ilvl w:val="0"/>
          <w:numId w:val="0"/>
        </w:numPr>
        <w:ind w:left="709"/>
        <w:jc w:val="center"/>
      </w:pPr>
      <w:bookmarkStart w:id="34" w:name="_Toc41821717"/>
      <w:r w:rsidRPr="009325AA">
        <w:t xml:space="preserve">Образец </w:t>
      </w:r>
      <w:r w:rsidR="0047070E" w:rsidRPr="009325AA">
        <w:t>Декларации о соответствии Участника маркетинговых исследований</w:t>
      </w:r>
      <w:r w:rsidRPr="009325AA">
        <w:t xml:space="preserve"> </w:t>
      </w:r>
      <w:bookmarkEnd w:id="34"/>
    </w:p>
    <w:p w14:paraId="3C5371A7" w14:textId="77777777" w:rsidR="004D10BA" w:rsidRPr="009325AA" w:rsidRDefault="004D10BA" w:rsidP="009325AA">
      <w:pPr>
        <w:pStyle w:val="-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4D10BA" w:rsidRPr="009325AA" w14:paraId="5F0155CE" w14:textId="77777777" w:rsidTr="00FB5C1A">
        <w:trPr>
          <w:trHeight w:val="650"/>
        </w:trPr>
        <w:tc>
          <w:tcPr>
            <w:tcW w:w="9747" w:type="dxa"/>
          </w:tcPr>
          <w:p w14:paraId="683BD4EE" w14:textId="77777777" w:rsidR="004D10BA" w:rsidRPr="009325AA" w:rsidRDefault="004D10BA" w:rsidP="009325AA">
            <w:pPr>
              <w:pStyle w:val="-"/>
              <w:jc w:val="right"/>
              <w:rPr>
                <w:i/>
              </w:rPr>
            </w:pPr>
            <w:r w:rsidRPr="009325AA">
              <w:rPr>
                <w:i/>
              </w:rPr>
              <w:t>Приложение ___</w:t>
            </w:r>
          </w:p>
          <w:p w14:paraId="5A649051" w14:textId="77777777" w:rsidR="004D10BA" w:rsidRPr="009325AA" w:rsidRDefault="004D10BA" w:rsidP="009325AA">
            <w:pPr>
              <w:pStyle w:val="-"/>
              <w:jc w:val="right"/>
              <w:rPr>
                <w:i/>
              </w:rPr>
            </w:pPr>
            <w:r w:rsidRPr="009325AA">
              <w:rPr>
                <w:i/>
              </w:rPr>
              <w:t xml:space="preserve">к письму о подаче заявки на участие в </w:t>
            </w:r>
            <w:r w:rsidR="008152A3" w:rsidRPr="009325AA">
              <w:rPr>
                <w:i/>
              </w:rPr>
              <w:t>маркетинговых исследованиях</w:t>
            </w:r>
            <w:r w:rsidRPr="009325AA">
              <w:rPr>
                <w:i/>
              </w:rPr>
              <w:t xml:space="preserve"> №__________</w:t>
            </w:r>
          </w:p>
        </w:tc>
      </w:tr>
    </w:tbl>
    <w:p w14:paraId="5145ACA2" w14:textId="77777777" w:rsidR="004D10BA" w:rsidRPr="009325AA" w:rsidRDefault="004D10BA" w:rsidP="009325AA">
      <w:pPr>
        <w:pStyle w:val="-"/>
      </w:pPr>
    </w:p>
    <w:p w14:paraId="78FC92CC" w14:textId="77777777" w:rsidR="004D10BA" w:rsidRPr="009325AA" w:rsidRDefault="004D10BA" w:rsidP="009325AA">
      <w:pPr>
        <w:pStyle w:val="-"/>
      </w:pPr>
    </w:p>
    <w:p w14:paraId="0C98950C" w14:textId="0C91ECA5" w:rsidR="0047070E" w:rsidRPr="009325AA" w:rsidRDefault="0047070E" w:rsidP="00932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325AA">
        <w:rPr>
          <w:rFonts w:ascii="Times New Roman" w:eastAsia="Times New Roman" w:hAnsi="Times New Roman" w:cs="Times New Roman"/>
          <w:lang w:eastAsia="ru-RU"/>
        </w:rPr>
        <w:t>Настоящим подтверждаем, что __</w:t>
      </w:r>
      <w:r w:rsidR="00D315C9" w:rsidRPr="004A786F">
        <w:rPr>
          <w:rFonts w:ascii="Times New Roman" w:eastAsia="Times New Roman" w:hAnsi="Times New Roman" w:cs="Times New Roman"/>
          <w:lang w:eastAsia="ru-RU"/>
        </w:rPr>
        <w:t>__________</w:t>
      </w:r>
      <w:r w:rsidRPr="009325A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14:paraId="549AA76E" w14:textId="77777777" w:rsidR="0047070E" w:rsidRPr="009325AA" w:rsidRDefault="0047070E" w:rsidP="009325A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9325AA">
        <w:rPr>
          <w:rFonts w:ascii="Times New Roman" w:eastAsia="Times New Roman" w:hAnsi="Times New Roman" w:cs="Times New Roman"/>
          <w:vertAlign w:val="subscript"/>
          <w:lang w:eastAsia="ru-RU"/>
        </w:rPr>
        <w:t>(наименование Участника Закупки, адрес места нахождения)</w:t>
      </w:r>
    </w:p>
    <w:p w14:paraId="4C15F808" w14:textId="77777777" w:rsidR="0047070E" w:rsidRPr="009325AA" w:rsidRDefault="0047070E" w:rsidP="009325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25AA">
        <w:rPr>
          <w:rFonts w:ascii="Times New Roman" w:eastAsia="Times New Roman" w:hAnsi="Times New Roman" w:cs="Times New Roman"/>
          <w:lang w:eastAsia="ru-RU"/>
        </w:rPr>
        <w:t>соответствует приведенным ниже требованиям на дату подачи Заявки на участие в Закупке:</w:t>
      </w:r>
    </w:p>
    <w:p w14:paraId="01D93948" w14:textId="77777777" w:rsidR="0047070E" w:rsidRPr="009325AA" w:rsidRDefault="0047070E" w:rsidP="00932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325AA">
        <w:rPr>
          <w:rFonts w:ascii="Times New Roman" w:eastAsia="Times New Roman" w:hAnsi="Times New Roman" w:cs="Times New Roman"/>
          <w:lang w:eastAsia="ru-RU"/>
        </w:rPr>
        <w:t>1. Участник Закупки обладает необходимой для участия в Закупке правоспособностью и дееспособностью.</w:t>
      </w:r>
    </w:p>
    <w:p w14:paraId="057721A1" w14:textId="77777777" w:rsidR="0047070E" w:rsidRPr="009325AA" w:rsidRDefault="0047070E" w:rsidP="00932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325AA">
        <w:rPr>
          <w:rFonts w:ascii="Times New Roman" w:eastAsia="Times New Roman" w:hAnsi="Times New Roman" w:cs="Times New Roman"/>
          <w:lang w:eastAsia="ru-RU"/>
        </w:rPr>
        <w:t>2. Участник Закупки соответствует требованиям, устанавливаемым в соответствии с законодательством Российской Федерации к лицам, осуществляющим поставку товаров, выполнение работ, оказание услуг, являющихся предметом закупки.</w:t>
      </w:r>
    </w:p>
    <w:p w14:paraId="4651BFE2" w14:textId="77777777" w:rsidR="0047070E" w:rsidRPr="009325AA" w:rsidRDefault="0047070E" w:rsidP="00932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325AA">
        <w:rPr>
          <w:rFonts w:ascii="Times New Roman" w:eastAsia="Times New Roman" w:hAnsi="Times New Roman" w:cs="Times New Roman"/>
          <w:lang w:eastAsia="ru-RU"/>
        </w:rPr>
        <w:t>3. В отношении Участника Закупки - юридического лица не осуществляется процедура ликвидации и отсутствует решение арбитражного суда о признании участника закупки - юридического лица, индивидуального предпринимателя или физического лица банкротом и об открытии конкурсного производства.</w:t>
      </w:r>
    </w:p>
    <w:p w14:paraId="493B19E2" w14:textId="77777777" w:rsidR="0047070E" w:rsidRPr="009325AA" w:rsidRDefault="0047070E" w:rsidP="00932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325AA">
        <w:rPr>
          <w:rFonts w:ascii="Times New Roman" w:eastAsia="Times New Roman" w:hAnsi="Times New Roman" w:cs="Times New Roman"/>
          <w:lang w:eastAsia="ru-RU"/>
        </w:rPr>
        <w:t>4. У Участника отсутствуют признаки недействующего юридического лица</w:t>
      </w:r>
      <w:r w:rsidR="0059170B" w:rsidRPr="009325AA">
        <w:rPr>
          <w:rFonts w:ascii="Times New Roman" w:eastAsia="Times New Roman" w:hAnsi="Times New Roman" w:cs="Times New Roman"/>
          <w:lang w:eastAsia="ru-RU"/>
        </w:rPr>
        <w:t>/ индивидуального предпринимателя</w:t>
      </w:r>
      <w:r w:rsidRPr="009325AA">
        <w:rPr>
          <w:rFonts w:ascii="Times New Roman" w:eastAsia="Times New Roman" w:hAnsi="Times New Roman" w:cs="Times New Roman"/>
          <w:lang w:eastAsia="ru-RU"/>
        </w:rPr>
        <w:t>.</w:t>
      </w:r>
    </w:p>
    <w:p w14:paraId="7B5CC705" w14:textId="77777777" w:rsidR="0047070E" w:rsidRPr="009325AA" w:rsidRDefault="0047070E" w:rsidP="00932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325AA">
        <w:rPr>
          <w:rFonts w:ascii="Times New Roman" w:eastAsia="Times New Roman" w:hAnsi="Times New Roman" w:cs="Times New Roman"/>
          <w:lang w:eastAsia="ru-RU"/>
        </w:rPr>
        <w:t>5. Деятельность Участника Закупки не приостановлена в порядке, предусмотренном Кодексом Российской Федерации об административных правонарушениях, на день заключения договора по результатам Закупки</w:t>
      </w:r>
    </w:p>
    <w:p w14:paraId="314BF571" w14:textId="77777777" w:rsidR="0047070E" w:rsidRPr="009325AA" w:rsidRDefault="0047070E" w:rsidP="00932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325AA">
        <w:rPr>
          <w:rFonts w:ascii="Times New Roman" w:eastAsia="Times New Roman" w:hAnsi="Times New Roman" w:cs="Times New Roman"/>
          <w:lang w:eastAsia="ru-RU"/>
        </w:rPr>
        <w:t>6. Участник Закупки не состоит в каком-либо сговоре по предмету данной закупки с иными Поставщиками, отсутствует координация взаимодействия либо аффилированность с иными Участниками закупки (либо, при их наличии, привести их подробное описание).</w:t>
      </w:r>
    </w:p>
    <w:p w14:paraId="4A13B5CF" w14:textId="77777777" w:rsidR="0047070E" w:rsidRPr="009325AA" w:rsidRDefault="0047070E" w:rsidP="00932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325AA">
        <w:rPr>
          <w:rFonts w:ascii="Times New Roman" w:eastAsia="Times New Roman" w:hAnsi="Times New Roman" w:cs="Times New Roman"/>
          <w:lang w:eastAsia="ru-RU"/>
        </w:rPr>
        <w:t>7. Участник Закупки обладает исключительными правами на объекты интеллектуальной собственности, если в связи с исполнением Договора Заказчик приобретает права на объекты интеллектуальной собственности, за исключением случаев осуществления закупки на создание произведения литературы или искусства (за исключением программ для ЭВМ, баз данных).</w:t>
      </w:r>
    </w:p>
    <w:p w14:paraId="7132A428" w14:textId="77777777" w:rsidR="0047070E" w:rsidRPr="009325AA" w:rsidRDefault="0047070E" w:rsidP="00932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325AA">
        <w:rPr>
          <w:rFonts w:ascii="Times New Roman" w:eastAsia="Times New Roman" w:hAnsi="Times New Roman" w:cs="Times New Roman"/>
          <w:lang w:eastAsia="ru-RU"/>
        </w:rPr>
        <w:t>8. Сведения об Участнике Закупки отсутствуют в предусмотренных законодательством РФ реестрах недобросовестных Поставщиков.</w:t>
      </w:r>
    </w:p>
    <w:p w14:paraId="3ED08A31" w14:textId="77777777" w:rsidR="00056AB6" w:rsidRPr="009325AA" w:rsidRDefault="00056AB6" w:rsidP="009325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325AA">
        <w:rPr>
          <w:rFonts w:ascii="Times New Roman" w:eastAsia="Times New Roman" w:hAnsi="Times New Roman" w:cs="Times New Roman"/>
          <w:lang w:eastAsia="ru-RU"/>
        </w:rPr>
        <w:t>9.</w:t>
      </w:r>
      <w:r w:rsidRPr="009325AA">
        <w:t xml:space="preserve"> </w:t>
      </w:r>
      <w:r w:rsidRPr="009325AA">
        <w:rPr>
          <w:rFonts w:ascii="Times New Roman" w:eastAsia="Times New Roman" w:hAnsi="Times New Roman" w:cs="Times New Roman"/>
          <w:lang w:eastAsia="ru-RU"/>
        </w:rPr>
        <w:t>Отсутствие у Участника Закупки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предмета договора.</w:t>
      </w:r>
    </w:p>
    <w:p w14:paraId="615256C9" w14:textId="77777777" w:rsidR="004D10BA" w:rsidRPr="009325AA" w:rsidRDefault="004D10BA" w:rsidP="009325AA">
      <w:pPr>
        <w:pStyle w:val="-"/>
      </w:pPr>
    </w:p>
    <w:p w14:paraId="2ED846D2" w14:textId="77777777" w:rsidR="004D10BA" w:rsidRPr="009325AA" w:rsidRDefault="004D10BA" w:rsidP="009325AA">
      <w:pPr>
        <w:pStyle w:val="-"/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3089"/>
        <w:gridCol w:w="3315"/>
      </w:tblGrid>
      <w:tr w:rsidR="004D10BA" w:rsidRPr="009325AA" w14:paraId="4A3ECDE7" w14:textId="77777777" w:rsidTr="00FB5C1A">
        <w:trPr>
          <w:jc w:val="center"/>
        </w:trPr>
        <w:tc>
          <w:tcPr>
            <w:tcW w:w="3258" w:type="dxa"/>
            <w:tcBorders>
              <w:bottom w:val="single" w:sz="4" w:space="0" w:color="auto"/>
            </w:tcBorders>
          </w:tcPr>
          <w:p w14:paraId="3A21AC0C" w14:textId="77777777" w:rsidR="004D10BA" w:rsidRPr="009325AA" w:rsidRDefault="004D10BA" w:rsidP="009325AA">
            <w:pPr>
              <w:pStyle w:val="-"/>
              <w:jc w:val="center"/>
              <w:rPr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38D22652" w14:textId="77777777" w:rsidR="004D10BA" w:rsidRPr="009325AA" w:rsidRDefault="004D10BA" w:rsidP="009325AA">
            <w:pPr>
              <w:pStyle w:val="-"/>
              <w:jc w:val="center"/>
              <w:rPr>
                <w:szCs w:val="24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14:paraId="7114E915" w14:textId="77777777" w:rsidR="004D10BA" w:rsidRPr="009325AA" w:rsidRDefault="004D10BA" w:rsidP="009325AA">
            <w:pPr>
              <w:pStyle w:val="-"/>
              <w:jc w:val="center"/>
              <w:rPr>
                <w:szCs w:val="24"/>
              </w:rPr>
            </w:pPr>
          </w:p>
        </w:tc>
      </w:tr>
      <w:tr w:rsidR="004D10BA" w:rsidRPr="009325AA" w14:paraId="4E1617B8" w14:textId="77777777" w:rsidTr="00FB5C1A">
        <w:trPr>
          <w:jc w:val="center"/>
        </w:trPr>
        <w:tc>
          <w:tcPr>
            <w:tcW w:w="3258" w:type="dxa"/>
            <w:tcBorders>
              <w:top w:val="single" w:sz="4" w:space="0" w:color="auto"/>
            </w:tcBorders>
          </w:tcPr>
          <w:p w14:paraId="666DF9BF" w14:textId="77777777" w:rsidR="004D10BA" w:rsidRPr="009325AA" w:rsidRDefault="004D10BA" w:rsidP="009325AA">
            <w:pPr>
              <w:pStyle w:val="-"/>
              <w:jc w:val="center"/>
              <w:rPr>
                <w:sz w:val="20"/>
                <w:szCs w:val="20"/>
              </w:rPr>
            </w:pPr>
            <w:r w:rsidRPr="009325AA">
              <w:rPr>
                <w:sz w:val="20"/>
                <w:szCs w:val="20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241304A2" w14:textId="77777777" w:rsidR="004D10BA" w:rsidRPr="009325AA" w:rsidRDefault="004D10BA" w:rsidP="009325AA">
            <w:pPr>
              <w:pStyle w:val="-"/>
              <w:jc w:val="center"/>
              <w:rPr>
                <w:sz w:val="20"/>
                <w:szCs w:val="20"/>
              </w:rPr>
            </w:pPr>
            <w:r w:rsidRPr="009325AA">
              <w:rPr>
                <w:sz w:val="20"/>
                <w:szCs w:val="20"/>
              </w:rPr>
              <w:t>подпись</w:t>
            </w:r>
          </w:p>
        </w:tc>
        <w:tc>
          <w:tcPr>
            <w:tcW w:w="3337" w:type="dxa"/>
            <w:tcBorders>
              <w:top w:val="single" w:sz="4" w:space="0" w:color="auto"/>
            </w:tcBorders>
          </w:tcPr>
          <w:p w14:paraId="08A57214" w14:textId="77777777" w:rsidR="004D10BA" w:rsidRPr="009325AA" w:rsidRDefault="004D10BA" w:rsidP="009325AA">
            <w:pPr>
              <w:pStyle w:val="-"/>
              <w:jc w:val="center"/>
              <w:rPr>
                <w:sz w:val="20"/>
                <w:szCs w:val="20"/>
              </w:rPr>
            </w:pPr>
            <w:r w:rsidRPr="009325AA">
              <w:rPr>
                <w:sz w:val="20"/>
                <w:szCs w:val="20"/>
              </w:rPr>
              <w:t>Ф.И.О.</w:t>
            </w:r>
          </w:p>
        </w:tc>
      </w:tr>
      <w:tr w:rsidR="004D10BA" w:rsidRPr="009325AA" w14:paraId="5099DA17" w14:textId="77777777" w:rsidTr="00FB5C1A">
        <w:trPr>
          <w:jc w:val="center"/>
        </w:trPr>
        <w:tc>
          <w:tcPr>
            <w:tcW w:w="3258" w:type="dxa"/>
          </w:tcPr>
          <w:p w14:paraId="4098DF5C" w14:textId="77777777" w:rsidR="004D10BA" w:rsidRPr="009325AA" w:rsidRDefault="004D10BA" w:rsidP="009325AA">
            <w:pPr>
              <w:pStyle w:val="-"/>
              <w:rPr>
                <w:szCs w:val="24"/>
              </w:rPr>
            </w:pPr>
            <w:r w:rsidRPr="009325AA">
              <w:rPr>
                <w:szCs w:val="24"/>
              </w:rPr>
              <w:t>М.П.</w:t>
            </w:r>
          </w:p>
        </w:tc>
        <w:tc>
          <w:tcPr>
            <w:tcW w:w="3115" w:type="dxa"/>
          </w:tcPr>
          <w:p w14:paraId="43BDAD61" w14:textId="77777777" w:rsidR="004D10BA" w:rsidRPr="009325AA" w:rsidRDefault="004D10BA" w:rsidP="009325AA">
            <w:pPr>
              <w:pStyle w:val="-"/>
              <w:jc w:val="center"/>
              <w:rPr>
                <w:szCs w:val="24"/>
              </w:rPr>
            </w:pPr>
          </w:p>
        </w:tc>
        <w:tc>
          <w:tcPr>
            <w:tcW w:w="3337" w:type="dxa"/>
          </w:tcPr>
          <w:p w14:paraId="5EB13DB9" w14:textId="77777777" w:rsidR="004D10BA" w:rsidRPr="009325AA" w:rsidRDefault="004D10BA" w:rsidP="009325AA">
            <w:pPr>
              <w:pStyle w:val="-"/>
              <w:jc w:val="center"/>
              <w:rPr>
                <w:szCs w:val="24"/>
              </w:rPr>
            </w:pPr>
            <w:r w:rsidRPr="009325AA">
              <w:rPr>
                <w:szCs w:val="24"/>
              </w:rPr>
              <w:t>___/___/___/</w:t>
            </w:r>
          </w:p>
        </w:tc>
      </w:tr>
      <w:tr w:rsidR="004D10BA" w:rsidRPr="009325AA" w14:paraId="51F10376" w14:textId="77777777" w:rsidTr="00FB5C1A">
        <w:trPr>
          <w:jc w:val="center"/>
        </w:trPr>
        <w:tc>
          <w:tcPr>
            <w:tcW w:w="3258" w:type="dxa"/>
          </w:tcPr>
          <w:p w14:paraId="3950962C" w14:textId="77777777" w:rsidR="004D10BA" w:rsidRPr="009325AA" w:rsidRDefault="004D10BA" w:rsidP="009325AA">
            <w:pPr>
              <w:pStyle w:val="-"/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14:paraId="639DEC73" w14:textId="77777777" w:rsidR="004D10BA" w:rsidRPr="009325AA" w:rsidRDefault="004D10BA" w:rsidP="009325AA">
            <w:pPr>
              <w:pStyle w:val="-"/>
              <w:jc w:val="center"/>
              <w:rPr>
                <w:sz w:val="20"/>
                <w:szCs w:val="20"/>
              </w:rPr>
            </w:pPr>
          </w:p>
        </w:tc>
        <w:tc>
          <w:tcPr>
            <w:tcW w:w="3337" w:type="dxa"/>
          </w:tcPr>
          <w:p w14:paraId="3C84E925" w14:textId="77777777" w:rsidR="004D10BA" w:rsidRPr="009325AA" w:rsidRDefault="004D10BA" w:rsidP="009325AA">
            <w:pPr>
              <w:pStyle w:val="-"/>
              <w:jc w:val="center"/>
              <w:rPr>
                <w:sz w:val="20"/>
                <w:szCs w:val="20"/>
              </w:rPr>
            </w:pPr>
            <w:r w:rsidRPr="009325AA">
              <w:rPr>
                <w:sz w:val="20"/>
                <w:szCs w:val="20"/>
              </w:rPr>
              <w:t>дата</w:t>
            </w:r>
          </w:p>
        </w:tc>
      </w:tr>
    </w:tbl>
    <w:p w14:paraId="261EA999" w14:textId="77777777" w:rsidR="004D10BA" w:rsidRPr="009325AA" w:rsidRDefault="004D10BA" w:rsidP="009325AA">
      <w:pPr>
        <w:pStyle w:val="-"/>
      </w:pPr>
    </w:p>
    <w:p w14:paraId="015D235C" w14:textId="77777777" w:rsidR="004D10BA" w:rsidRPr="009325AA" w:rsidRDefault="004D10BA" w:rsidP="009325AA">
      <w:pPr>
        <w:pStyle w:val="-"/>
      </w:pPr>
    </w:p>
    <w:p w14:paraId="6D222C8D" w14:textId="77777777" w:rsidR="004D10BA" w:rsidRPr="009325AA" w:rsidRDefault="004D10BA" w:rsidP="009325AA">
      <w:pPr>
        <w:pStyle w:val="-"/>
      </w:pPr>
    </w:p>
    <w:p w14:paraId="53141CE7" w14:textId="77777777" w:rsidR="004D10BA" w:rsidRPr="009325AA" w:rsidRDefault="004D10BA" w:rsidP="009325AA">
      <w:pPr>
        <w:pStyle w:val="-"/>
      </w:pPr>
    </w:p>
    <w:p w14:paraId="45A59CB7" w14:textId="77777777" w:rsidR="004D10BA" w:rsidRPr="009325AA" w:rsidRDefault="004D10BA" w:rsidP="009325AA">
      <w:pPr>
        <w:pStyle w:val="-"/>
      </w:pPr>
    </w:p>
    <w:p w14:paraId="16203FE5" w14:textId="38735CD9" w:rsidR="00512906" w:rsidRPr="004A786F" w:rsidRDefault="00512906" w:rsidP="004A786F">
      <w:pPr>
        <w:autoSpaceDE w:val="0"/>
        <w:autoSpaceDN w:val="0"/>
        <w:spacing w:after="0" w:line="240" w:lineRule="auto"/>
        <w:jc w:val="both"/>
        <w:rPr>
          <w:rFonts w:ascii="Times New Roman" w:eastAsiaTheme="majorEastAsia" w:hAnsi="Times New Roman" w:cstheme="majorBidi"/>
          <w:sz w:val="24"/>
          <w:szCs w:val="26"/>
        </w:rPr>
      </w:pPr>
    </w:p>
    <w:sectPr w:rsidR="00512906" w:rsidRPr="004A786F" w:rsidSect="008E14F9">
      <w:footerReference w:type="first" r:id="rId1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A1C83" w14:textId="77777777" w:rsidR="00940E9C" w:rsidRDefault="00940E9C" w:rsidP="00264D6B">
      <w:pPr>
        <w:spacing w:after="0" w:line="240" w:lineRule="auto"/>
      </w:pPr>
      <w:r>
        <w:separator/>
      </w:r>
    </w:p>
  </w:endnote>
  <w:endnote w:type="continuationSeparator" w:id="0">
    <w:p w14:paraId="33907723" w14:textId="77777777" w:rsidR="00940E9C" w:rsidRDefault="00940E9C" w:rsidP="0026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63B37" w14:textId="7F15D75F" w:rsidR="00940E9C" w:rsidRPr="00BD16C3" w:rsidRDefault="00940E9C" w:rsidP="00974334">
    <w:pPr>
      <w:pBdr>
        <w:top w:val="single" w:sz="4" w:space="1" w:color="auto"/>
      </w:pBdr>
      <w:tabs>
        <w:tab w:val="left" w:pos="8505"/>
        <w:tab w:val="right" w:pos="14570"/>
      </w:tabs>
      <w:spacing w:after="0" w:line="240" w:lineRule="auto"/>
      <w:ind w:right="17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ptab w:relativeTo="margin" w:alignment="right" w:leader="none"/>
    </w:r>
    <w:r>
      <w:rPr>
        <w:rFonts w:ascii="Times New Roman" w:eastAsia="Calibri" w:hAnsi="Times New Roman" w:cs="Times New Roman"/>
        <w:sz w:val="20"/>
        <w:szCs w:val="20"/>
      </w:rPr>
      <w:t xml:space="preserve"> стр</w:t>
    </w:r>
    <w:r w:rsidRPr="00BD16C3">
      <w:rPr>
        <w:rFonts w:ascii="Times New Roman" w:eastAsia="Calibri" w:hAnsi="Times New Roman" w:cs="Times New Roman"/>
        <w:sz w:val="20"/>
        <w:szCs w:val="20"/>
      </w:rPr>
      <w:t xml:space="preserve">. </w:t>
    </w:r>
    <w:sdt>
      <w:sdtPr>
        <w:rPr>
          <w:rFonts w:ascii="Times New Roman" w:eastAsia="Calibri" w:hAnsi="Times New Roman" w:cs="Times New Roman"/>
          <w:sz w:val="20"/>
          <w:szCs w:val="20"/>
        </w:rPr>
        <w:id w:val="-863672214"/>
        <w:docPartObj>
          <w:docPartGallery w:val="Page Numbers (Top of Page)"/>
          <w:docPartUnique/>
        </w:docPartObj>
      </w:sdtPr>
      <w:sdtContent>
        <w:r w:rsidRPr="00BD16C3">
          <w:rPr>
            <w:rFonts w:ascii="Times New Roman" w:eastAsia="Calibri" w:hAnsi="Times New Roman" w:cs="Times New Roman"/>
            <w:sz w:val="20"/>
            <w:szCs w:val="20"/>
          </w:rPr>
          <w:fldChar w:fldCharType="begin"/>
        </w:r>
        <w:r w:rsidRPr="00BD16C3">
          <w:rPr>
            <w:rFonts w:ascii="Times New Roman" w:eastAsia="Calibri" w:hAnsi="Times New Roman" w:cs="Times New Roman"/>
            <w:sz w:val="20"/>
            <w:szCs w:val="20"/>
          </w:rPr>
          <w:instrText xml:space="preserve"> PAGE   \* MERGEFORMAT </w:instrText>
        </w:r>
        <w:r w:rsidRPr="00BD16C3">
          <w:rPr>
            <w:rFonts w:ascii="Times New Roman" w:eastAsia="Calibri" w:hAnsi="Times New Roman" w:cs="Times New Roman"/>
            <w:sz w:val="20"/>
            <w:szCs w:val="20"/>
          </w:rPr>
          <w:fldChar w:fldCharType="separate"/>
        </w:r>
        <w:r w:rsidR="00570BDD">
          <w:rPr>
            <w:rFonts w:ascii="Times New Roman" w:eastAsia="Calibri" w:hAnsi="Times New Roman" w:cs="Times New Roman"/>
            <w:noProof/>
            <w:sz w:val="20"/>
            <w:szCs w:val="20"/>
          </w:rPr>
          <w:t>20</w:t>
        </w:r>
        <w:r w:rsidRPr="00BD16C3">
          <w:rPr>
            <w:rFonts w:ascii="Times New Roman" w:eastAsia="Calibri" w:hAnsi="Times New Roman" w:cs="Times New Roman"/>
            <w:sz w:val="20"/>
            <w:szCs w:val="20"/>
          </w:rPr>
          <w:fldChar w:fldCharType="end"/>
        </w:r>
      </w:sdtContent>
    </w:sdt>
    <w:r w:rsidRPr="00BD16C3">
      <w:rPr>
        <w:rFonts w:ascii="Times New Roman" w:eastAsia="Calibri" w:hAnsi="Times New Roman" w:cs="Times New Roman"/>
        <w:sz w:val="20"/>
        <w:szCs w:val="20"/>
      </w:rPr>
      <w:t xml:space="preserve"> из </w:t>
    </w:r>
    <w:r w:rsidRPr="00BD16C3">
      <w:rPr>
        <w:rFonts w:ascii="Times New Roman" w:hAnsi="Times New Roman" w:cs="Times New Roman"/>
        <w:sz w:val="20"/>
        <w:szCs w:val="20"/>
      </w:rPr>
      <w:fldChar w:fldCharType="begin"/>
    </w:r>
    <w:r w:rsidRPr="00BD16C3">
      <w:rPr>
        <w:rFonts w:ascii="Times New Roman" w:hAnsi="Times New Roman" w:cs="Times New Roman"/>
        <w:sz w:val="20"/>
        <w:szCs w:val="20"/>
      </w:rPr>
      <w:instrText xml:space="preserve"> NUMPAGES   \* MERGEFORMAT </w:instrText>
    </w:r>
    <w:r w:rsidRPr="00BD16C3">
      <w:rPr>
        <w:rFonts w:ascii="Times New Roman" w:hAnsi="Times New Roman" w:cs="Times New Roman"/>
        <w:sz w:val="20"/>
        <w:szCs w:val="20"/>
      </w:rPr>
      <w:fldChar w:fldCharType="separate"/>
    </w:r>
    <w:r w:rsidR="00570BDD" w:rsidRPr="00570BDD">
      <w:rPr>
        <w:rFonts w:ascii="Times New Roman" w:eastAsia="Calibri" w:hAnsi="Times New Roman" w:cs="Times New Roman"/>
        <w:noProof/>
        <w:sz w:val="20"/>
        <w:szCs w:val="20"/>
      </w:rPr>
      <w:t>22</w:t>
    </w:r>
    <w:r w:rsidRPr="00BD16C3">
      <w:rPr>
        <w:rFonts w:ascii="Times New Roman" w:eastAsia="Calibri" w:hAnsi="Times New Roman" w:cs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61AB0" w14:textId="77777777" w:rsidR="00940E9C" w:rsidRPr="00D054F0" w:rsidRDefault="00940E9C" w:rsidP="00710EBA">
    <w:pPr>
      <w:tabs>
        <w:tab w:val="center" w:pos="4677"/>
        <w:tab w:val="left" w:pos="7740"/>
        <w:tab w:val="right" w:pos="14570"/>
      </w:tabs>
      <w:spacing w:after="0" w:line="240" w:lineRule="auto"/>
      <w:ind w:right="17"/>
      <w:rPr>
        <w:rFonts w:ascii="Times New Roman" w:eastAsia="Calibri" w:hAnsi="Times New Roman" w:cs="Times New Roman"/>
        <w:sz w:val="20"/>
        <w:szCs w:val="20"/>
      </w:rPr>
    </w:pPr>
    <w:r w:rsidRPr="00710EBA">
      <w:rPr>
        <w:rFonts w:ascii="Times New Roman" w:eastAsia="Calibri" w:hAnsi="Times New Roman" w:cs="Times New Roman"/>
        <w:sz w:val="20"/>
        <w:szCs w:val="20"/>
      </w:rPr>
      <w:t>№ 22-01-10/7</w:t>
    </w:r>
    <w:r>
      <w:rPr>
        <w:rFonts w:ascii="Times New Roman" w:eastAsia="Calibri" w:hAnsi="Times New Roman" w:cs="Times New Roman"/>
        <w:sz w:val="20"/>
        <w:szCs w:val="20"/>
      </w:rPr>
      <w:t>9</w:t>
    </w:r>
    <w:r w:rsidRPr="00710EBA">
      <w:rPr>
        <w:rFonts w:ascii="Times New Roman" w:eastAsia="Calibri" w:hAnsi="Times New Roman" w:cs="Times New Roman"/>
        <w:sz w:val="20"/>
        <w:szCs w:val="20"/>
      </w:rPr>
      <w:t>-02</w:t>
    </w:r>
    <w:r>
      <w:rPr>
        <w:rFonts w:ascii="Times New Roman" w:eastAsia="Calibri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D2D3FF" wp14:editId="2C1BC963">
              <wp:simplePos x="0" y="0"/>
              <wp:positionH relativeFrom="column">
                <wp:posOffset>-3810</wp:posOffset>
              </wp:positionH>
              <wp:positionV relativeFrom="paragraph">
                <wp:posOffset>-47625</wp:posOffset>
              </wp:positionV>
              <wp:extent cx="5962650" cy="0"/>
              <wp:effectExtent l="0" t="0" r="19050" b="19050"/>
              <wp:wrapNone/>
              <wp:docPr id="33" name="Прямая соединительная линия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94B20F" id="Прямая соединительная линия 3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3.75pt" to="469.2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" strokecolor="black [3213]" strokeweight=".5pt">
              <v:stroke joinstyle="miter"/>
            </v:line>
          </w:pict>
        </mc:Fallback>
      </mc:AlternateContent>
    </w:r>
    <w:r>
      <w:rPr>
        <w:rFonts w:ascii="Times New Roman" w:eastAsia="Calibri" w:hAnsi="Times New Roman" w:cs="Times New Roman"/>
        <w:sz w:val="20"/>
        <w:szCs w:val="20"/>
      </w:rPr>
      <w:tab/>
    </w:r>
    <w:r>
      <w:rPr>
        <w:rFonts w:ascii="Times New Roman" w:eastAsia="Calibri" w:hAnsi="Times New Roman" w:cs="Times New Roman"/>
        <w:sz w:val="20"/>
        <w:szCs w:val="20"/>
      </w:rPr>
      <w:tab/>
      <w:t>стр</w:t>
    </w:r>
    <w:r w:rsidRPr="00BD16C3">
      <w:rPr>
        <w:rFonts w:ascii="Times New Roman" w:eastAsia="Calibri" w:hAnsi="Times New Roman" w:cs="Times New Roman"/>
        <w:sz w:val="20"/>
        <w:szCs w:val="20"/>
      </w:rPr>
      <w:t xml:space="preserve">. </w:t>
    </w:r>
    <w:sdt>
      <w:sdtPr>
        <w:rPr>
          <w:rFonts w:ascii="Times New Roman" w:eastAsia="Calibri" w:hAnsi="Times New Roman" w:cs="Times New Roman"/>
          <w:sz w:val="20"/>
          <w:szCs w:val="20"/>
        </w:rPr>
        <w:id w:val="-1407837868"/>
        <w:docPartObj>
          <w:docPartGallery w:val="Page Numbers (Top of Page)"/>
          <w:docPartUnique/>
        </w:docPartObj>
      </w:sdtPr>
      <w:sdtContent>
        <w:r w:rsidRPr="00BD16C3">
          <w:rPr>
            <w:rFonts w:ascii="Times New Roman" w:eastAsia="Calibri" w:hAnsi="Times New Roman" w:cs="Times New Roman"/>
            <w:sz w:val="20"/>
            <w:szCs w:val="20"/>
          </w:rPr>
          <w:fldChar w:fldCharType="begin"/>
        </w:r>
        <w:r w:rsidRPr="00BD16C3">
          <w:rPr>
            <w:rFonts w:ascii="Times New Roman" w:eastAsia="Calibri" w:hAnsi="Times New Roman" w:cs="Times New Roman"/>
            <w:sz w:val="20"/>
            <w:szCs w:val="20"/>
          </w:rPr>
          <w:instrText xml:space="preserve"> PAGE   \* MERGEFORMAT </w:instrText>
        </w:r>
        <w:r w:rsidRPr="00BD16C3">
          <w:rPr>
            <w:rFonts w:ascii="Times New Roman" w:eastAsia="Calibri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eastAsia="Calibri" w:hAnsi="Times New Roman" w:cs="Times New Roman"/>
            <w:noProof/>
            <w:sz w:val="20"/>
            <w:szCs w:val="20"/>
          </w:rPr>
          <w:t>53</w:t>
        </w:r>
        <w:r w:rsidRPr="00BD16C3">
          <w:rPr>
            <w:rFonts w:ascii="Times New Roman" w:eastAsia="Calibri" w:hAnsi="Times New Roman" w:cs="Times New Roman"/>
            <w:sz w:val="20"/>
            <w:szCs w:val="20"/>
          </w:rPr>
          <w:fldChar w:fldCharType="end"/>
        </w:r>
      </w:sdtContent>
    </w:sdt>
    <w:r w:rsidRPr="00BD16C3">
      <w:rPr>
        <w:rFonts w:ascii="Times New Roman" w:eastAsia="Calibri" w:hAnsi="Times New Roman" w:cs="Times New Roman"/>
        <w:sz w:val="20"/>
        <w:szCs w:val="20"/>
      </w:rPr>
      <w:t xml:space="preserve"> из </w:t>
    </w:r>
    <w:r w:rsidRPr="00BD16C3">
      <w:rPr>
        <w:rFonts w:ascii="Times New Roman" w:hAnsi="Times New Roman" w:cs="Times New Roman"/>
        <w:sz w:val="20"/>
        <w:szCs w:val="20"/>
      </w:rPr>
      <w:fldChar w:fldCharType="begin"/>
    </w:r>
    <w:r w:rsidRPr="00BD16C3">
      <w:rPr>
        <w:rFonts w:ascii="Times New Roman" w:hAnsi="Times New Roman" w:cs="Times New Roman"/>
        <w:sz w:val="20"/>
        <w:szCs w:val="20"/>
      </w:rPr>
      <w:instrText xml:space="preserve"> NUMPAGES   \* MERGEFORMAT </w:instrText>
    </w:r>
    <w:r w:rsidRPr="00BD16C3">
      <w:rPr>
        <w:rFonts w:ascii="Times New Roman" w:hAnsi="Times New Roman" w:cs="Times New Roman"/>
        <w:sz w:val="20"/>
        <w:szCs w:val="20"/>
      </w:rPr>
      <w:fldChar w:fldCharType="separate"/>
    </w:r>
    <w:r w:rsidRPr="00DC5736">
      <w:rPr>
        <w:rFonts w:ascii="Times New Roman" w:eastAsia="Calibri" w:hAnsi="Times New Roman" w:cs="Times New Roman"/>
        <w:noProof/>
        <w:sz w:val="20"/>
        <w:szCs w:val="20"/>
      </w:rPr>
      <w:t>41</w:t>
    </w:r>
    <w:r w:rsidRPr="00BD16C3">
      <w:rPr>
        <w:rFonts w:ascii="Times New Roman" w:eastAsia="Calibri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DF456" w14:textId="77777777" w:rsidR="00940E9C" w:rsidRDefault="00940E9C" w:rsidP="00264D6B">
      <w:pPr>
        <w:spacing w:after="0" w:line="240" w:lineRule="auto"/>
      </w:pPr>
      <w:r>
        <w:separator/>
      </w:r>
    </w:p>
  </w:footnote>
  <w:footnote w:type="continuationSeparator" w:id="0">
    <w:p w14:paraId="6CFDFC51" w14:textId="77777777" w:rsidR="00940E9C" w:rsidRDefault="00940E9C" w:rsidP="0026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73D7F" w14:textId="77777777" w:rsidR="00940E9C" w:rsidRDefault="00940E9C" w:rsidP="00F324DE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BD16C3">
      <w:rPr>
        <w:rFonts w:ascii="Times New Roman" w:hAnsi="Times New Roman" w:cs="Times New Roman"/>
        <w:sz w:val="20"/>
        <w:szCs w:val="20"/>
      </w:rPr>
      <w:t xml:space="preserve">Документация о </w:t>
    </w:r>
    <w:r>
      <w:rPr>
        <w:rFonts w:ascii="Times New Roman" w:hAnsi="Times New Roman" w:cs="Times New Roman"/>
        <w:sz w:val="20"/>
        <w:szCs w:val="20"/>
      </w:rPr>
      <w:t>маркетинговых исследованиях</w:t>
    </w:r>
    <w:r w:rsidRPr="00BD16C3">
      <w:rPr>
        <w:rFonts w:ascii="Times New Roman" w:hAnsi="Times New Roman" w:cs="Times New Roman"/>
        <w:sz w:val="20"/>
        <w:szCs w:val="20"/>
      </w:rPr>
      <w:t xml:space="preserve"> </w:t>
    </w:r>
  </w:p>
  <w:p w14:paraId="3F2EEA88" w14:textId="77777777" w:rsidR="00940E9C" w:rsidRPr="00BD16C3" w:rsidRDefault="00940E9C" w:rsidP="00F324DE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303CAC">
      <w:rPr>
        <w:rFonts w:ascii="Times New Roman" w:hAnsi="Times New Roman" w:cs="Times New Roman"/>
        <w:sz w:val="20"/>
        <w:szCs w:val="20"/>
      </w:rPr>
      <w:t>№</w:t>
    </w:r>
    <w:r w:rsidRPr="00955149">
      <w:rPr>
        <w:sz w:val="20"/>
        <w:szCs w:val="20"/>
      </w:rPr>
      <w:t xml:space="preserve"> 007/20/03.02.2020</w:t>
    </w:r>
  </w:p>
  <w:p w14:paraId="05E8427E" w14:textId="77777777" w:rsidR="00940E9C" w:rsidRPr="003B456E" w:rsidRDefault="00940E9C" w:rsidP="003B456E">
    <w:pPr>
      <w:pStyle w:val="a6"/>
    </w:pPr>
    <w:r>
      <w:rPr>
        <w:rFonts w:ascii="Times New Roman" w:eastAsia="Calibri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1DE99F" wp14:editId="22987525">
              <wp:simplePos x="0" y="0"/>
              <wp:positionH relativeFrom="column">
                <wp:posOffset>-3283</wp:posOffset>
              </wp:positionH>
              <wp:positionV relativeFrom="paragraph">
                <wp:posOffset>70617</wp:posOffset>
              </wp:positionV>
              <wp:extent cx="6116128" cy="0"/>
              <wp:effectExtent l="0" t="0" r="37465" b="19050"/>
              <wp:wrapNone/>
              <wp:docPr id="13" name="Прямая соединительная линия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12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5D16D7" id="Прямая соединительная линия 1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55pt" to="481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6EF"/>
    <w:multiLevelType w:val="hybridMultilevel"/>
    <w:tmpl w:val="9738E8C2"/>
    <w:lvl w:ilvl="0" w:tplc="18C80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700F73"/>
    <w:multiLevelType w:val="hybridMultilevel"/>
    <w:tmpl w:val="9C32DB00"/>
    <w:lvl w:ilvl="0" w:tplc="EE4A14E2">
      <w:start w:val="1"/>
      <w:numFmt w:val="decimal"/>
      <w:lvlText w:val="%1."/>
      <w:lvlJc w:val="left"/>
      <w:pPr>
        <w:ind w:left="562" w:hanging="360"/>
      </w:pPr>
      <w:rPr>
        <w:rFonts w:eastAsiaTheme="majorEastAsia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" w15:restartNumberingAfterBreak="0">
    <w:nsid w:val="13542510"/>
    <w:multiLevelType w:val="multilevel"/>
    <w:tmpl w:val="79CE7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9B6EC1"/>
    <w:multiLevelType w:val="hybridMultilevel"/>
    <w:tmpl w:val="320E8D64"/>
    <w:lvl w:ilvl="0" w:tplc="D86099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A3A2E"/>
    <w:multiLevelType w:val="multilevel"/>
    <w:tmpl w:val="401E3A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  <w:i w:val="0"/>
        <w:smallCaps w:val="0"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970"/>
        </w:tabs>
        <w:ind w:left="97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5" w15:restartNumberingAfterBreak="0">
    <w:nsid w:val="28A32DCA"/>
    <w:multiLevelType w:val="hybridMultilevel"/>
    <w:tmpl w:val="17C8A56A"/>
    <w:lvl w:ilvl="0" w:tplc="3D26559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27113"/>
    <w:multiLevelType w:val="hybridMultilevel"/>
    <w:tmpl w:val="7466D6B0"/>
    <w:lvl w:ilvl="0" w:tplc="27544B7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637FB"/>
    <w:multiLevelType w:val="hybridMultilevel"/>
    <w:tmpl w:val="AE380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6FE"/>
    <w:multiLevelType w:val="hybridMultilevel"/>
    <w:tmpl w:val="A2121036"/>
    <w:lvl w:ilvl="0" w:tplc="0458E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1A4C9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0053C"/>
    <w:multiLevelType w:val="hybridMultilevel"/>
    <w:tmpl w:val="A3F0C9BC"/>
    <w:lvl w:ilvl="0" w:tplc="0458E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9E3EB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5469C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4856BC4"/>
    <w:multiLevelType w:val="hybridMultilevel"/>
    <w:tmpl w:val="46AA42F8"/>
    <w:lvl w:ilvl="0" w:tplc="0458E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AD8F8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E6E5F"/>
    <w:multiLevelType w:val="hybridMultilevel"/>
    <w:tmpl w:val="A5F66EB8"/>
    <w:lvl w:ilvl="0" w:tplc="C03EBFB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77093"/>
    <w:multiLevelType w:val="hybridMultilevel"/>
    <w:tmpl w:val="E5F80EA6"/>
    <w:lvl w:ilvl="0" w:tplc="0458E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7C77A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C6EFC"/>
    <w:multiLevelType w:val="hybridMultilevel"/>
    <w:tmpl w:val="43044B42"/>
    <w:lvl w:ilvl="0" w:tplc="E9EC9DF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84DAE"/>
    <w:multiLevelType w:val="multilevel"/>
    <w:tmpl w:val="B0D67D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6F381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39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492D41"/>
    <w:multiLevelType w:val="multilevel"/>
    <w:tmpl w:val="9C0E5C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8" w15:restartNumberingAfterBreak="0">
    <w:nsid w:val="788A05D0"/>
    <w:multiLevelType w:val="hybridMultilevel"/>
    <w:tmpl w:val="BB8A3F2A"/>
    <w:lvl w:ilvl="0" w:tplc="163A36C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600F2E">
      <w:start w:val="2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611ED"/>
    <w:multiLevelType w:val="multilevel"/>
    <w:tmpl w:val="2BFA9CB0"/>
    <w:lvl w:ilvl="0">
      <w:start w:val="1"/>
      <w:numFmt w:val="decimal"/>
      <w:pStyle w:val="-1"/>
      <w:suff w:val="space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decimal"/>
      <w:pStyle w:val="-2"/>
      <w:isLgl/>
      <w:suff w:val="space"/>
      <w:lvlText w:val="%1.%2."/>
      <w:lvlJc w:val="left"/>
      <w:pPr>
        <w:ind w:left="15321" w:hanging="720"/>
      </w:pPr>
      <w:rPr>
        <w:rFonts w:hint="default"/>
        <w:b/>
        <w:sz w:val="24"/>
        <w:szCs w:val="24"/>
        <w:lang w:val="x-none"/>
      </w:rPr>
    </w:lvl>
    <w:lvl w:ilvl="2">
      <w:start w:val="1"/>
      <w:numFmt w:val="decimal"/>
      <w:isLgl/>
      <w:suff w:val="space"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suff w:val="space"/>
      <w:lvlText w:val="%1.%2.%3.%4."/>
      <w:lvlJc w:val="left"/>
      <w:pPr>
        <w:ind w:left="17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14"/>
  </w:num>
  <w:num w:numId="4">
    <w:abstractNumId w:val="18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6"/>
  </w:num>
  <w:num w:numId="16">
    <w:abstractNumId w:val="0"/>
  </w:num>
  <w:num w:numId="17">
    <w:abstractNumId w:val="17"/>
  </w:num>
  <w:num w:numId="18">
    <w:abstractNumId w:val="7"/>
  </w:num>
  <w:num w:numId="19">
    <w:abstractNumId w:val="15"/>
  </w:num>
  <w:num w:numId="20">
    <w:abstractNumId w:val="1"/>
  </w:num>
  <w:num w:numId="2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9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62"/>
    <w:rsid w:val="00005221"/>
    <w:rsid w:val="00005374"/>
    <w:rsid w:val="000058F5"/>
    <w:rsid w:val="0000679D"/>
    <w:rsid w:val="00007922"/>
    <w:rsid w:val="00010756"/>
    <w:rsid w:val="000119B7"/>
    <w:rsid w:val="00012813"/>
    <w:rsid w:val="000147FF"/>
    <w:rsid w:val="000163AA"/>
    <w:rsid w:val="00020528"/>
    <w:rsid w:val="00020644"/>
    <w:rsid w:val="000218D8"/>
    <w:rsid w:val="00023277"/>
    <w:rsid w:val="00025C16"/>
    <w:rsid w:val="000278AF"/>
    <w:rsid w:val="00027F01"/>
    <w:rsid w:val="00030538"/>
    <w:rsid w:val="00035884"/>
    <w:rsid w:val="000375BE"/>
    <w:rsid w:val="000401CF"/>
    <w:rsid w:val="00040290"/>
    <w:rsid w:val="00042340"/>
    <w:rsid w:val="00046D55"/>
    <w:rsid w:val="00047DB5"/>
    <w:rsid w:val="00050B7A"/>
    <w:rsid w:val="000511C8"/>
    <w:rsid w:val="0005247A"/>
    <w:rsid w:val="00052C9E"/>
    <w:rsid w:val="00053F21"/>
    <w:rsid w:val="00054A33"/>
    <w:rsid w:val="000558B1"/>
    <w:rsid w:val="00055E79"/>
    <w:rsid w:val="000564FF"/>
    <w:rsid w:val="0005674B"/>
    <w:rsid w:val="00056AB6"/>
    <w:rsid w:val="00062F62"/>
    <w:rsid w:val="00065A91"/>
    <w:rsid w:val="00065CAA"/>
    <w:rsid w:val="0007187B"/>
    <w:rsid w:val="00071B1C"/>
    <w:rsid w:val="0007380C"/>
    <w:rsid w:val="000743AC"/>
    <w:rsid w:val="00080AF2"/>
    <w:rsid w:val="00081FC2"/>
    <w:rsid w:val="00083E25"/>
    <w:rsid w:val="00086645"/>
    <w:rsid w:val="00090318"/>
    <w:rsid w:val="000926C6"/>
    <w:rsid w:val="000952DE"/>
    <w:rsid w:val="00095715"/>
    <w:rsid w:val="000964B1"/>
    <w:rsid w:val="000A35B5"/>
    <w:rsid w:val="000A3D7B"/>
    <w:rsid w:val="000A4515"/>
    <w:rsid w:val="000A4622"/>
    <w:rsid w:val="000A4DF8"/>
    <w:rsid w:val="000A6912"/>
    <w:rsid w:val="000A6C70"/>
    <w:rsid w:val="000A6C8A"/>
    <w:rsid w:val="000B08E0"/>
    <w:rsid w:val="000B2C88"/>
    <w:rsid w:val="000B4705"/>
    <w:rsid w:val="000B51B2"/>
    <w:rsid w:val="000B5FFB"/>
    <w:rsid w:val="000B73B8"/>
    <w:rsid w:val="000B7547"/>
    <w:rsid w:val="000C38B8"/>
    <w:rsid w:val="000C3F2A"/>
    <w:rsid w:val="000C60FD"/>
    <w:rsid w:val="000D178F"/>
    <w:rsid w:val="000D2063"/>
    <w:rsid w:val="000D2862"/>
    <w:rsid w:val="000D55FD"/>
    <w:rsid w:val="000D5D67"/>
    <w:rsid w:val="000E09C9"/>
    <w:rsid w:val="000E3E2A"/>
    <w:rsid w:val="000E49A5"/>
    <w:rsid w:val="000E5D4F"/>
    <w:rsid w:val="000E6C61"/>
    <w:rsid w:val="000E7EC0"/>
    <w:rsid w:val="000F095B"/>
    <w:rsid w:val="000F0D13"/>
    <w:rsid w:val="000F10D0"/>
    <w:rsid w:val="000F2A5F"/>
    <w:rsid w:val="000F554D"/>
    <w:rsid w:val="000F5A18"/>
    <w:rsid w:val="00100750"/>
    <w:rsid w:val="0010084D"/>
    <w:rsid w:val="001008DE"/>
    <w:rsid w:val="00101402"/>
    <w:rsid w:val="00103DCD"/>
    <w:rsid w:val="00103EDE"/>
    <w:rsid w:val="0010512B"/>
    <w:rsid w:val="00105798"/>
    <w:rsid w:val="00106055"/>
    <w:rsid w:val="00106937"/>
    <w:rsid w:val="00110F71"/>
    <w:rsid w:val="001118DB"/>
    <w:rsid w:val="00115C0F"/>
    <w:rsid w:val="00116185"/>
    <w:rsid w:val="00121FB5"/>
    <w:rsid w:val="00123710"/>
    <w:rsid w:val="00126B49"/>
    <w:rsid w:val="00126B60"/>
    <w:rsid w:val="00130151"/>
    <w:rsid w:val="001327E2"/>
    <w:rsid w:val="00140783"/>
    <w:rsid w:val="00141F9F"/>
    <w:rsid w:val="001435DA"/>
    <w:rsid w:val="001451BB"/>
    <w:rsid w:val="001466B3"/>
    <w:rsid w:val="00146EC7"/>
    <w:rsid w:val="00147761"/>
    <w:rsid w:val="001515D7"/>
    <w:rsid w:val="0015213A"/>
    <w:rsid w:val="00152914"/>
    <w:rsid w:val="00154EE4"/>
    <w:rsid w:val="00154FA6"/>
    <w:rsid w:val="00155674"/>
    <w:rsid w:val="0015757B"/>
    <w:rsid w:val="00157D50"/>
    <w:rsid w:val="001613B6"/>
    <w:rsid w:val="00162C9F"/>
    <w:rsid w:val="00172ADA"/>
    <w:rsid w:val="0017485F"/>
    <w:rsid w:val="001765F7"/>
    <w:rsid w:val="00176C66"/>
    <w:rsid w:val="00181C5D"/>
    <w:rsid w:val="00182318"/>
    <w:rsid w:val="00183D8B"/>
    <w:rsid w:val="00185373"/>
    <w:rsid w:val="00185EE7"/>
    <w:rsid w:val="00190094"/>
    <w:rsid w:val="00190589"/>
    <w:rsid w:val="00190DF6"/>
    <w:rsid w:val="00191155"/>
    <w:rsid w:val="001978A8"/>
    <w:rsid w:val="00197C4B"/>
    <w:rsid w:val="001A161A"/>
    <w:rsid w:val="001A2C99"/>
    <w:rsid w:val="001A370C"/>
    <w:rsid w:val="001A3EEF"/>
    <w:rsid w:val="001A59ED"/>
    <w:rsid w:val="001A72CD"/>
    <w:rsid w:val="001B05CA"/>
    <w:rsid w:val="001B19A3"/>
    <w:rsid w:val="001B49C6"/>
    <w:rsid w:val="001B5C16"/>
    <w:rsid w:val="001B5CEA"/>
    <w:rsid w:val="001C0344"/>
    <w:rsid w:val="001C1664"/>
    <w:rsid w:val="001C553E"/>
    <w:rsid w:val="001C7FB9"/>
    <w:rsid w:val="001D0342"/>
    <w:rsid w:val="001D0941"/>
    <w:rsid w:val="001D236A"/>
    <w:rsid w:val="001D2A79"/>
    <w:rsid w:val="001D34D6"/>
    <w:rsid w:val="001D5B7B"/>
    <w:rsid w:val="001E0062"/>
    <w:rsid w:val="001E4665"/>
    <w:rsid w:val="001E50F4"/>
    <w:rsid w:val="001E5511"/>
    <w:rsid w:val="001E6429"/>
    <w:rsid w:val="001E6752"/>
    <w:rsid w:val="001F1070"/>
    <w:rsid w:val="001F3923"/>
    <w:rsid w:val="001F45C8"/>
    <w:rsid w:val="001F6BDE"/>
    <w:rsid w:val="00201DAA"/>
    <w:rsid w:val="00210434"/>
    <w:rsid w:val="002107F0"/>
    <w:rsid w:val="002119C6"/>
    <w:rsid w:val="00211F39"/>
    <w:rsid w:val="002121DE"/>
    <w:rsid w:val="00212F68"/>
    <w:rsid w:val="00220039"/>
    <w:rsid w:val="00222913"/>
    <w:rsid w:val="00225A6A"/>
    <w:rsid w:val="00226E83"/>
    <w:rsid w:val="00230541"/>
    <w:rsid w:val="00231001"/>
    <w:rsid w:val="002326C9"/>
    <w:rsid w:val="0024008F"/>
    <w:rsid w:val="00240DA6"/>
    <w:rsid w:val="00241A84"/>
    <w:rsid w:val="002469B3"/>
    <w:rsid w:val="00247D6E"/>
    <w:rsid w:val="00250607"/>
    <w:rsid w:val="00250F89"/>
    <w:rsid w:val="00252DD7"/>
    <w:rsid w:val="0025346D"/>
    <w:rsid w:val="00254301"/>
    <w:rsid w:val="00254A61"/>
    <w:rsid w:val="0025666D"/>
    <w:rsid w:val="00256E2E"/>
    <w:rsid w:val="0025711A"/>
    <w:rsid w:val="00260469"/>
    <w:rsid w:val="00260C70"/>
    <w:rsid w:val="002640B4"/>
    <w:rsid w:val="0026494C"/>
    <w:rsid w:val="00264D6B"/>
    <w:rsid w:val="00267AF6"/>
    <w:rsid w:val="00267D6D"/>
    <w:rsid w:val="002701EC"/>
    <w:rsid w:val="00272EDF"/>
    <w:rsid w:val="00275E7B"/>
    <w:rsid w:val="00280835"/>
    <w:rsid w:val="0028086B"/>
    <w:rsid w:val="002811D6"/>
    <w:rsid w:val="00283FE1"/>
    <w:rsid w:val="00284E05"/>
    <w:rsid w:val="002871DF"/>
    <w:rsid w:val="00287877"/>
    <w:rsid w:val="00290EE7"/>
    <w:rsid w:val="00291261"/>
    <w:rsid w:val="0029274E"/>
    <w:rsid w:val="0029658D"/>
    <w:rsid w:val="002A2936"/>
    <w:rsid w:val="002A4093"/>
    <w:rsid w:val="002B15F4"/>
    <w:rsid w:val="002C1543"/>
    <w:rsid w:val="002C178E"/>
    <w:rsid w:val="002C1DB1"/>
    <w:rsid w:val="002C37B2"/>
    <w:rsid w:val="002C45BB"/>
    <w:rsid w:val="002C753A"/>
    <w:rsid w:val="002C75BF"/>
    <w:rsid w:val="002D26FB"/>
    <w:rsid w:val="002D5E01"/>
    <w:rsid w:val="002D6C12"/>
    <w:rsid w:val="002D75BF"/>
    <w:rsid w:val="002E3DF7"/>
    <w:rsid w:val="002E484F"/>
    <w:rsid w:val="002E5C71"/>
    <w:rsid w:val="002F4842"/>
    <w:rsid w:val="002F4A10"/>
    <w:rsid w:val="002F5F8D"/>
    <w:rsid w:val="002F728D"/>
    <w:rsid w:val="002F7699"/>
    <w:rsid w:val="00300682"/>
    <w:rsid w:val="00303635"/>
    <w:rsid w:val="00303CAC"/>
    <w:rsid w:val="003051E6"/>
    <w:rsid w:val="00311129"/>
    <w:rsid w:val="003116B0"/>
    <w:rsid w:val="003123D0"/>
    <w:rsid w:val="00312D95"/>
    <w:rsid w:val="003157B2"/>
    <w:rsid w:val="00323D24"/>
    <w:rsid w:val="00326172"/>
    <w:rsid w:val="0032721A"/>
    <w:rsid w:val="0033028C"/>
    <w:rsid w:val="003324A2"/>
    <w:rsid w:val="0033410C"/>
    <w:rsid w:val="00335A9F"/>
    <w:rsid w:val="0034026E"/>
    <w:rsid w:val="00342EA3"/>
    <w:rsid w:val="003467D4"/>
    <w:rsid w:val="003506F1"/>
    <w:rsid w:val="00353468"/>
    <w:rsid w:val="00354F5D"/>
    <w:rsid w:val="003553C7"/>
    <w:rsid w:val="00361A99"/>
    <w:rsid w:val="00362188"/>
    <w:rsid w:val="00363532"/>
    <w:rsid w:val="00372940"/>
    <w:rsid w:val="00372C5C"/>
    <w:rsid w:val="00374676"/>
    <w:rsid w:val="00374EE9"/>
    <w:rsid w:val="00377F9D"/>
    <w:rsid w:val="003806BF"/>
    <w:rsid w:val="00380B77"/>
    <w:rsid w:val="00381A32"/>
    <w:rsid w:val="00384B0D"/>
    <w:rsid w:val="00386965"/>
    <w:rsid w:val="00390C46"/>
    <w:rsid w:val="00391257"/>
    <w:rsid w:val="0039246E"/>
    <w:rsid w:val="00392F24"/>
    <w:rsid w:val="00393DE4"/>
    <w:rsid w:val="00395044"/>
    <w:rsid w:val="00395F66"/>
    <w:rsid w:val="00395F84"/>
    <w:rsid w:val="0039792A"/>
    <w:rsid w:val="003A0A3A"/>
    <w:rsid w:val="003A6C6C"/>
    <w:rsid w:val="003B0937"/>
    <w:rsid w:val="003B162E"/>
    <w:rsid w:val="003B1975"/>
    <w:rsid w:val="003B4235"/>
    <w:rsid w:val="003B456E"/>
    <w:rsid w:val="003B47F9"/>
    <w:rsid w:val="003B4D06"/>
    <w:rsid w:val="003B562C"/>
    <w:rsid w:val="003C37DF"/>
    <w:rsid w:val="003D1BF3"/>
    <w:rsid w:val="003D3954"/>
    <w:rsid w:val="003D3FD2"/>
    <w:rsid w:val="003D5BD9"/>
    <w:rsid w:val="003D6ED1"/>
    <w:rsid w:val="003E1170"/>
    <w:rsid w:val="003E1AC2"/>
    <w:rsid w:val="003E3678"/>
    <w:rsid w:val="003E5408"/>
    <w:rsid w:val="003E6985"/>
    <w:rsid w:val="003F2B0E"/>
    <w:rsid w:val="003F3B9B"/>
    <w:rsid w:val="003F42C9"/>
    <w:rsid w:val="003F6F38"/>
    <w:rsid w:val="003F78CC"/>
    <w:rsid w:val="00401AA9"/>
    <w:rsid w:val="004039ED"/>
    <w:rsid w:val="00406499"/>
    <w:rsid w:val="0041063E"/>
    <w:rsid w:val="00412A59"/>
    <w:rsid w:val="00413755"/>
    <w:rsid w:val="00413AC1"/>
    <w:rsid w:val="004165A6"/>
    <w:rsid w:val="004205CB"/>
    <w:rsid w:val="004224BF"/>
    <w:rsid w:val="004229CD"/>
    <w:rsid w:val="00422AAC"/>
    <w:rsid w:val="00426097"/>
    <w:rsid w:val="00427ABF"/>
    <w:rsid w:val="004301CD"/>
    <w:rsid w:val="004327E7"/>
    <w:rsid w:val="00436997"/>
    <w:rsid w:val="00437F21"/>
    <w:rsid w:val="004415BB"/>
    <w:rsid w:val="00443625"/>
    <w:rsid w:val="00445562"/>
    <w:rsid w:val="00447308"/>
    <w:rsid w:val="004509D3"/>
    <w:rsid w:val="0045145A"/>
    <w:rsid w:val="00453F48"/>
    <w:rsid w:val="00455AAB"/>
    <w:rsid w:val="00455CBA"/>
    <w:rsid w:val="0046019B"/>
    <w:rsid w:val="004628A8"/>
    <w:rsid w:val="00464FEB"/>
    <w:rsid w:val="00465125"/>
    <w:rsid w:val="00465AAF"/>
    <w:rsid w:val="00470242"/>
    <w:rsid w:val="0047070E"/>
    <w:rsid w:val="00470DB3"/>
    <w:rsid w:val="00474F3F"/>
    <w:rsid w:val="00476504"/>
    <w:rsid w:val="00477B80"/>
    <w:rsid w:val="00482222"/>
    <w:rsid w:val="00483723"/>
    <w:rsid w:val="00492E00"/>
    <w:rsid w:val="004949C6"/>
    <w:rsid w:val="00495D1A"/>
    <w:rsid w:val="00496CE7"/>
    <w:rsid w:val="004A416B"/>
    <w:rsid w:val="004A786F"/>
    <w:rsid w:val="004A7FDE"/>
    <w:rsid w:val="004B574F"/>
    <w:rsid w:val="004B72E9"/>
    <w:rsid w:val="004C0D83"/>
    <w:rsid w:val="004C1278"/>
    <w:rsid w:val="004C1C52"/>
    <w:rsid w:val="004C2E0F"/>
    <w:rsid w:val="004C37A1"/>
    <w:rsid w:val="004C665E"/>
    <w:rsid w:val="004C76DC"/>
    <w:rsid w:val="004D10BA"/>
    <w:rsid w:val="004D1BE7"/>
    <w:rsid w:val="004D387D"/>
    <w:rsid w:val="004D6FF3"/>
    <w:rsid w:val="004D70FB"/>
    <w:rsid w:val="004E5299"/>
    <w:rsid w:val="004E5A92"/>
    <w:rsid w:val="004E7602"/>
    <w:rsid w:val="004F0947"/>
    <w:rsid w:val="004F292D"/>
    <w:rsid w:val="004F4A3D"/>
    <w:rsid w:val="004F53BB"/>
    <w:rsid w:val="004F666C"/>
    <w:rsid w:val="0050279F"/>
    <w:rsid w:val="005104CA"/>
    <w:rsid w:val="00510BF7"/>
    <w:rsid w:val="00511239"/>
    <w:rsid w:val="00512906"/>
    <w:rsid w:val="00513249"/>
    <w:rsid w:val="005144C3"/>
    <w:rsid w:val="0051463C"/>
    <w:rsid w:val="005149EA"/>
    <w:rsid w:val="00514ED8"/>
    <w:rsid w:val="00517EF4"/>
    <w:rsid w:val="00520D7A"/>
    <w:rsid w:val="0052217B"/>
    <w:rsid w:val="00523D38"/>
    <w:rsid w:val="00532919"/>
    <w:rsid w:val="00532C09"/>
    <w:rsid w:val="005330C0"/>
    <w:rsid w:val="005361EE"/>
    <w:rsid w:val="00537CBB"/>
    <w:rsid w:val="00540930"/>
    <w:rsid w:val="00543A9B"/>
    <w:rsid w:val="005464C9"/>
    <w:rsid w:val="005469F2"/>
    <w:rsid w:val="00547031"/>
    <w:rsid w:val="00551FD9"/>
    <w:rsid w:val="005548E7"/>
    <w:rsid w:val="00555D5B"/>
    <w:rsid w:val="0056395B"/>
    <w:rsid w:val="00570BDD"/>
    <w:rsid w:val="005718CE"/>
    <w:rsid w:val="0057421F"/>
    <w:rsid w:val="0057456E"/>
    <w:rsid w:val="005758EA"/>
    <w:rsid w:val="00576A06"/>
    <w:rsid w:val="0058198C"/>
    <w:rsid w:val="005824E0"/>
    <w:rsid w:val="00584FE6"/>
    <w:rsid w:val="00585C78"/>
    <w:rsid w:val="00586F3A"/>
    <w:rsid w:val="00587090"/>
    <w:rsid w:val="0059006F"/>
    <w:rsid w:val="00590373"/>
    <w:rsid w:val="005905A1"/>
    <w:rsid w:val="00590601"/>
    <w:rsid w:val="0059170B"/>
    <w:rsid w:val="0059306D"/>
    <w:rsid w:val="0059439B"/>
    <w:rsid w:val="0059513F"/>
    <w:rsid w:val="00596FD5"/>
    <w:rsid w:val="00597376"/>
    <w:rsid w:val="00597734"/>
    <w:rsid w:val="00597800"/>
    <w:rsid w:val="00597EF7"/>
    <w:rsid w:val="005A03A0"/>
    <w:rsid w:val="005A38D2"/>
    <w:rsid w:val="005A64A6"/>
    <w:rsid w:val="005A6C39"/>
    <w:rsid w:val="005B00EB"/>
    <w:rsid w:val="005B0175"/>
    <w:rsid w:val="005B30D5"/>
    <w:rsid w:val="005B62F0"/>
    <w:rsid w:val="005C05ED"/>
    <w:rsid w:val="005C080A"/>
    <w:rsid w:val="005C214E"/>
    <w:rsid w:val="005C799B"/>
    <w:rsid w:val="005D142D"/>
    <w:rsid w:val="005D6AE9"/>
    <w:rsid w:val="005E2FAB"/>
    <w:rsid w:val="005E3B39"/>
    <w:rsid w:val="005E610D"/>
    <w:rsid w:val="005F0268"/>
    <w:rsid w:val="005F285F"/>
    <w:rsid w:val="005F3E82"/>
    <w:rsid w:val="005F4564"/>
    <w:rsid w:val="005F567C"/>
    <w:rsid w:val="005F5FBA"/>
    <w:rsid w:val="00600511"/>
    <w:rsid w:val="006005CA"/>
    <w:rsid w:val="00603889"/>
    <w:rsid w:val="0060466D"/>
    <w:rsid w:val="0060616C"/>
    <w:rsid w:val="00610078"/>
    <w:rsid w:val="00610769"/>
    <w:rsid w:val="00610CD1"/>
    <w:rsid w:val="00611C45"/>
    <w:rsid w:val="00615A2B"/>
    <w:rsid w:val="00616B94"/>
    <w:rsid w:val="006227CE"/>
    <w:rsid w:val="006229B8"/>
    <w:rsid w:val="006229D2"/>
    <w:rsid w:val="00630DDD"/>
    <w:rsid w:val="006312F4"/>
    <w:rsid w:val="0063161C"/>
    <w:rsid w:val="00631D6C"/>
    <w:rsid w:val="00634B95"/>
    <w:rsid w:val="00635CEB"/>
    <w:rsid w:val="006405B8"/>
    <w:rsid w:val="00642BFB"/>
    <w:rsid w:val="00643060"/>
    <w:rsid w:val="00650342"/>
    <w:rsid w:val="00650CAB"/>
    <w:rsid w:val="00651008"/>
    <w:rsid w:val="00651CE7"/>
    <w:rsid w:val="00651D75"/>
    <w:rsid w:val="00654C97"/>
    <w:rsid w:val="0066134F"/>
    <w:rsid w:val="0067269E"/>
    <w:rsid w:val="00675473"/>
    <w:rsid w:val="00675AFA"/>
    <w:rsid w:val="00675C5B"/>
    <w:rsid w:val="00676628"/>
    <w:rsid w:val="006845B1"/>
    <w:rsid w:val="00686DF3"/>
    <w:rsid w:val="00691F81"/>
    <w:rsid w:val="00694A5B"/>
    <w:rsid w:val="00694C1B"/>
    <w:rsid w:val="00696243"/>
    <w:rsid w:val="006967A4"/>
    <w:rsid w:val="006969D9"/>
    <w:rsid w:val="00697003"/>
    <w:rsid w:val="006A0727"/>
    <w:rsid w:val="006A27E6"/>
    <w:rsid w:val="006A287E"/>
    <w:rsid w:val="006A4524"/>
    <w:rsid w:val="006A47B6"/>
    <w:rsid w:val="006A4B65"/>
    <w:rsid w:val="006A5653"/>
    <w:rsid w:val="006A6931"/>
    <w:rsid w:val="006A69AA"/>
    <w:rsid w:val="006A7E51"/>
    <w:rsid w:val="006B1A54"/>
    <w:rsid w:val="006B68A4"/>
    <w:rsid w:val="006D0648"/>
    <w:rsid w:val="006D16F5"/>
    <w:rsid w:val="006D2058"/>
    <w:rsid w:val="006D311E"/>
    <w:rsid w:val="006D64D3"/>
    <w:rsid w:val="006D6D29"/>
    <w:rsid w:val="006D7835"/>
    <w:rsid w:val="006D7C6F"/>
    <w:rsid w:val="006E36D7"/>
    <w:rsid w:val="006E5416"/>
    <w:rsid w:val="006E634A"/>
    <w:rsid w:val="006E6CD2"/>
    <w:rsid w:val="006F19B4"/>
    <w:rsid w:val="006F2C59"/>
    <w:rsid w:val="006F4ECA"/>
    <w:rsid w:val="006F5D2D"/>
    <w:rsid w:val="006F7121"/>
    <w:rsid w:val="006F7622"/>
    <w:rsid w:val="006F779E"/>
    <w:rsid w:val="00700765"/>
    <w:rsid w:val="00702646"/>
    <w:rsid w:val="00703F87"/>
    <w:rsid w:val="00704E11"/>
    <w:rsid w:val="0070518A"/>
    <w:rsid w:val="00705219"/>
    <w:rsid w:val="00706885"/>
    <w:rsid w:val="00710EBA"/>
    <w:rsid w:val="007129F7"/>
    <w:rsid w:val="00713654"/>
    <w:rsid w:val="0071700B"/>
    <w:rsid w:val="007200C8"/>
    <w:rsid w:val="0072192B"/>
    <w:rsid w:val="0072508C"/>
    <w:rsid w:val="00725F36"/>
    <w:rsid w:val="00726386"/>
    <w:rsid w:val="007326E3"/>
    <w:rsid w:val="00733F20"/>
    <w:rsid w:val="00737AD7"/>
    <w:rsid w:val="0074270A"/>
    <w:rsid w:val="007450F4"/>
    <w:rsid w:val="007452C1"/>
    <w:rsid w:val="00746710"/>
    <w:rsid w:val="0074683B"/>
    <w:rsid w:val="007474BB"/>
    <w:rsid w:val="00750615"/>
    <w:rsid w:val="00750FBB"/>
    <w:rsid w:val="00751131"/>
    <w:rsid w:val="0075458A"/>
    <w:rsid w:val="0075489B"/>
    <w:rsid w:val="007550E8"/>
    <w:rsid w:val="00756398"/>
    <w:rsid w:val="007563E6"/>
    <w:rsid w:val="007575E8"/>
    <w:rsid w:val="00761DA5"/>
    <w:rsid w:val="00763E4C"/>
    <w:rsid w:val="00767562"/>
    <w:rsid w:val="00767A7C"/>
    <w:rsid w:val="00770D76"/>
    <w:rsid w:val="0077103B"/>
    <w:rsid w:val="007713CD"/>
    <w:rsid w:val="00772A27"/>
    <w:rsid w:val="00773C11"/>
    <w:rsid w:val="00774952"/>
    <w:rsid w:val="0077626C"/>
    <w:rsid w:val="00776F29"/>
    <w:rsid w:val="00777CF2"/>
    <w:rsid w:val="0078074C"/>
    <w:rsid w:val="00781B3C"/>
    <w:rsid w:val="007834A9"/>
    <w:rsid w:val="007834B3"/>
    <w:rsid w:val="00784E25"/>
    <w:rsid w:val="00791CE2"/>
    <w:rsid w:val="0079574B"/>
    <w:rsid w:val="007957D2"/>
    <w:rsid w:val="00795985"/>
    <w:rsid w:val="00795F26"/>
    <w:rsid w:val="00797A10"/>
    <w:rsid w:val="00797DC8"/>
    <w:rsid w:val="007A02DF"/>
    <w:rsid w:val="007A1026"/>
    <w:rsid w:val="007A143D"/>
    <w:rsid w:val="007A1CFC"/>
    <w:rsid w:val="007A1E82"/>
    <w:rsid w:val="007A303A"/>
    <w:rsid w:val="007A37A7"/>
    <w:rsid w:val="007A7AD5"/>
    <w:rsid w:val="007B2286"/>
    <w:rsid w:val="007B241C"/>
    <w:rsid w:val="007B3104"/>
    <w:rsid w:val="007B3CD5"/>
    <w:rsid w:val="007B4D2B"/>
    <w:rsid w:val="007B5871"/>
    <w:rsid w:val="007B62B8"/>
    <w:rsid w:val="007B6879"/>
    <w:rsid w:val="007C0788"/>
    <w:rsid w:val="007C1636"/>
    <w:rsid w:val="007C21FB"/>
    <w:rsid w:val="007C319A"/>
    <w:rsid w:val="007C5C2F"/>
    <w:rsid w:val="007C62D8"/>
    <w:rsid w:val="007C6A26"/>
    <w:rsid w:val="007D1908"/>
    <w:rsid w:val="007D30F7"/>
    <w:rsid w:val="007D3872"/>
    <w:rsid w:val="007D567E"/>
    <w:rsid w:val="007E26AF"/>
    <w:rsid w:val="007E2C37"/>
    <w:rsid w:val="007E2D5D"/>
    <w:rsid w:val="007E5758"/>
    <w:rsid w:val="007F0AD1"/>
    <w:rsid w:val="007F5DA0"/>
    <w:rsid w:val="007F6188"/>
    <w:rsid w:val="007F79D8"/>
    <w:rsid w:val="00801016"/>
    <w:rsid w:val="00801CE7"/>
    <w:rsid w:val="008057CA"/>
    <w:rsid w:val="008118B3"/>
    <w:rsid w:val="0081247E"/>
    <w:rsid w:val="00813B6F"/>
    <w:rsid w:val="00813CA7"/>
    <w:rsid w:val="0081478F"/>
    <w:rsid w:val="008152A3"/>
    <w:rsid w:val="00817A19"/>
    <w:rsid w:val="00820510"/>
    <w:rsid w:val="00820DE9"/>
    <w:rsid w:val="00820F49"/>
    <w:rsid w:val="0082130A"/>
    <w:rsid w:val="00822A77"/>
    <w:rsid w:val="00822F38"/>
    <w:rsid w:val="0082744F"/>
    <w:rsid w:val="008301D2"/>
    <w:rsid w:val="008317C0"/>
    <w:rsid w:val="008319C6"/>
    <w:rsid w:val="00832217"/>
    <w:rsid w:val="00833D1A"/>
    <w:rsid w:val="00833F4B"/>
    <w:rsid w:val="00837FF4"/>
    <w:rsid w:val="00840F4D"/>
    <w:rsid w:val="00842049"/>
    <w:rsid w:val="00842A29"/>
    <w:rsid w:val="00842BD4"/>
    <w:rsid w:val="0085070B"/>
    <w:rsid w:val="008520FA"/>
    <w:rsid w:val="00852C56"/>
    <w:rsid w:val="00853BCB"/>
    <w:rsid w:val="008540DE"/>
    <w:rsid w:val="00855482"/>
    <w:rsid w:val="008625AD"/>
    <w:rsid w:val="00863A12"/>
    <w:rsid w:val="00863C65"/>
    <w:rsid w:val="008641F9"/>
    <w:rsid w:val="00865456"/>
    <w:rsid w:val="00866DF8"/>
    <w:rsid w:val="00867F81"/>
    <w:rsid w:val="00871E11"/>
    <w:rsid w:val="008730B1"/>
    <w:rsid w:val="0087718D"/>
    <w:rsid w:val="008804EA"/>
    <w:rsid w:val="00881ACE"/>
    <w:rsid w:val="008848AE"/>
    <w:rsid w:val="00885959"/>
    <w:rsid w:val="00886F65"/>
    <w:rsid w:val="008873CE"/>
    <w:rsid w:val="0089134F"/>
    <w:rsid w:val="00892668"/>
    <w:rsid w:val="00897A62"/>
    <w:rsid w:val="008A10CC"/>
    <w:rsid w:val="008A342A"/>
    <w:rsid w:val="008A5CA6"/>
    <w:rsid w:val="008A6056"/>
    <w:rsid w:val="008A77DD"/>
    <w:rsid w:val="008A7C8A"/>
    <w:rsid w:val="008B16D7"/>
    <w:rsid w:val="008B2CD8"/>
    <w:rsid w:val="008B4D8C"/>
    <w:rsid w:val="008C2C6F"/>
    <w:rsid w:val="008C5B42"/>
    <w:rsid w:val="008C6ED6"/>
    <w:rsid w:val="008C7758"/>
    <w:rsid w:val="008C7948"/>
    <w:rsid w:val="008D40C5"/>
    <w:rsid w:val="008D5097"/>
    <w:rsid w:val="008D5B5E"/>
    <w:rsid w:val="008D70C8"/>
    <w:rsid w:val="008D7EED"/>
    <w:rsid w:val="008E0AB7"/>
    <w:rsid w:val="008E14F9"/>
    <w:rsid w:val="008E28DD"/>
    <w:rsid w:val="008E4376"/>
    <w:rsid w:val="008E4778"/>
    <w:rsid w:val="008E4EAD"/>
    <w:rsid w:val="008E6186"/>
    <w:rsid w:val="008E788E"/>
    <w:rsid w:val="008F18E9"/>
    <w:rsid w:val="008F3487"/>
    <w:rsid w:val="008F4105"/>
    <w:rsid w:val="008F4404"/>
    <w:rsid w:val="008F4B4F"/>
    <w:rsid w:val="008F51B3"/>
    <w:rsid w:val="008F6AC4"/>
    <w:rsid w:val="009002D2"/>
    <w:rsid w:val="00901533"/>
    <w:rsid w:val="0090232E"/>
    <w:rsid w:val="00902E8B"/>
    <w:rsid w:val="0090521C"/>
    <w:rsid w:val="009060F2"/>
    <w:rsid w:val="00906480"/>
    <w:rsid w:val="00906B08"/>
    <w:rsid w:val="00907D96"/>
    <w:rsid w:val="00913557"/>
    <w:rsid w:val="00916ADB"/>
    <w:rsid w:val="00916BCC"/>
    <w:rsid w:val="0092057C"/>
    <w:rsid w:val="009208C2"/>
    <w:rsid w:val="00922021"/>
    <w:rsid w:val="00923F11"/>
    <w:rsid w:val="0093007F"/>
    <w:rsid w:val="00930532"/>
    <w:rsid w:val="00931212"/>
    <w:rsid w:val="009325AA"/>
    <w:rsid w:val="00934A18"/>
    <w:rsid w:val="00934B29"/>
    <w:rsid w:val="00935D38"/>
    <w:rsid w:val="00940E9C"/>
    <w:rsid w:val="00941C66"/>
    <w:rsid w:val="00942353"/>
    <w:rsid w:val="00943B11"/>
    <w:rsid w:val="00952063"/>
    <w:rsid w:val="00953AC7"/>
    <w:rsid w:val="00953BE1"/>
    <w:rsid w:val="00954A0F"/>
    <w:rsid w:val="00955149"/>
    <w:rsid w:val="00955187"/>
    <w:rsid w:val="00960288"/>
    <w:rsid w:val="0096290C"/>
    <w:rsid w:val="00963480"/>
    <w:rsid w:val="009641B6"/>
    <w:rsid w:val="00967080"/>
    <w:rsid w:val="00967397"/>
    <w:rsid w:val="00967E1D"/>
    <w:rsid w:val="009709E2"/>
    <w:rsid w:val="00971179"/>
    <w:rsid w:val="009727B0"/>
    <w:rsid w:val="0097373D"/>
    <w:rsid w:val="00974334"/>
    <w:rsid w:val="00975EE9"/>
    <w:rsid w:val="009770AA"/>
    <w:rsid w:val="00984E96"/>
    <w:rsid w:val="00985589"/>
    <w:rsid w:val="00985D87"/>
    <w:rsid w:val="00987D24"/>
    <w:rsid w:val="00990686"/>
    <w:rsid w:val="0099072B"/>
    <w:rsid w:val="009936E5"/>
    <w:rsid w:val="00993966"/>
    <w:rsid w:val="0099478A"/>
    <w:rsid w:val="009962DC"/>
    <w:rsid w:val="00996B1A"/>
    <w:rsid w:val="009A15B0"/>
    <w:rsid w:val="009A311D"/>
    <w:rsid w:val="009A36A1"/>
    <w:rsid w:val="009A4B83"/>
    <w:rsid w:val="009A5949"/>
    <w:rsid w:val="009A6044"/>
    <w:rsid w:val="009B21DC"/>
    <w:rsid w:val="009B289C"/>
    <w:rsid w:val="009B58FD"/>
    <w:rsid w:val="009B6281"/>
    <w:rsid w:val="009B7AAF"/>
    <w:rsid w:val="009C3D06"/>
    <w:rsid w:val="009C7CE0"/>
    <w:rsid w:val="009D1189"/>
    <w:rsid w:val="009D276B"/>
    <w:rsid w:val="009D2A2E"/>
    <w:rsid w:val="009D3308"/>
    <w:rsid w:val="009E2DD6"/>
    <w:rsid w:val="009E5BB3"/>
    <w:rsid w:val="009F0DB4"/>
    <w:rsid w:val="009F1549"/>
    <w:rsid w:val="009F3AFC"/>
    <w:rsid w:val="009F3DA8"/>
    <w:rsid w:val="009F427D"/>
    <w:rsid w:val="009F458E"/>
    <w:rsid w:val="009F514E"/>
    <w:rsid w:val="00A010CD"/>
    <w:rsid w:val="00A01D68"/>
    <w:rsid w:val="00A025C0"/>
    <w:rsid w:val="00A03D8B"/>
    <w:rsid w:val="00A12ECF"/>
    <w:rsid w:val="00A1773D"/>
    <w:rsid w:val="00A2334D"/>
    <w:rsid w:val="00A24FD0"/>
    <w:rsid w:val="00A26716"/>
    <w:rsid w:val="00A26736"/>
    <w:rsid w:val="00A2689A"/>
    <w:rsid w:val="00A30A05"/>
    <w:rsid w:val="00A33A86"/>
    <w:rsid w:val="00A34955"/>
    <w:rsid w:val="00A4082B"/>
    <w:rsid w:val="00A420EE"/>
    <w:rsid w:val="00A4271F"/>
    <w:rsid w:val="00A430EC"/>
    <w:rsid w:val="00A433EE"/>
    <w:rsid w:val="00A4452C"/>
    <w:rsid w:val="00A44B0A"/>
    <w:rsid w:val="00A5186F"/>
    <w:rsid w:val="00A54C57"/>
    <w:rsid w:val="00A56489"/>
    <w:rsid w:val="00A564FA"/>
    <w:rsid w:val="00A57561"/>
    <w:rsid w:val="00A612D5"/>
    <w:rsid w:val="00A622FC"/>
    <w:rsid w:val="00A63101"/>
    <w:rsid w:val="00A63ED3"/>
    <w:rsid w:val="00A65538"/>
    <w:rsid w:val="00A712B1"/>
    <w:rsid w:val="00A71391"/>
    <w:rsid w:val="00A7158D"/>
    <w:rsid w:val="00A723C8"/>
    <w:rsid w:val="00A760D0"/>
    <w:rsid w:val="00A765E0"/>
    <w:rsid w:val="00A769F1"/>
    <w:rsid w:val="00A76EA7"/>
    <w:rsid w:val="00A80F48"/>
    <w:rsid w:val="00A8244F"/>
    <w:rsid w:val="00A8366F"/>
    <w:rsid w:val="00A836BF"/>
    <w:rsid w:val="00A83866"/>
    <w:rsid w:val="00A86076"/>
    <w:rsid w:val="00A87F5A"/>
    <w:rsid w:val="00A91FA0"/>
    <w:rsid w:val="00A92B02"/>
    <w:rsid w:val="00A941C3"/>
    <w:rsid w:val="00A94DB6"/>
    <w:rsid w:val="00A96728"/>
    <w:rsid w:val="00A97F63"/>
    <w:rsid w:val="00AA1F90"/>
    <w:rsid w:val="00AA3938"/>
    <w:rsid w:val="00AA46DD"/>
    <w:rsid w:val="00AA5492"/>
    <w:rsid w:val="00AB0051"/>
    <w:rsid w:val="00AB25C6"/>
    <w:rsid w:val="00AB47C8"/>
    <w:rsid w:val="00AB5CF4"/>
    <w:rsid w:val="00AC03FA"/>
    <w:rsid w:val="00AC4536"/>
    <w:rsid w:val="00AC63E5"/>
    <w:rsid w:val="00AD0EE0"/>
    <w:rsid w:val="00AD116D"/>
    <w:rsid w:val="00AD2483"/>
    <w:rsid w:val="00AD377B"/>
    <w:rsid w:val="00AD3C73"/>
    <w:rsid w:val="00AD4969"/>
    <w:rsid w:val="00AD5356"/>
    <w:rsid w:val="00AD7420"/>
    <w:rsid w:val="00AD7722"/>
    <w:rsid w:val="00AE06E6"/>
    <w:rsid w:val="00AE21A2"/>
    <w:rsid w:val="00AE396C"/>
    <w:rsid w:val="00AE46E4"/>
    <w:rsid w:val="00AF2BA1"/>
    <w:rsid w:val="00AF30C7"/>
    <w:rsid w:val="00AF436B"/>
    <w:rsid w:val="00AF5CC0"/>
    <w:rsid w:val="00AF6C09"/>
    <w:rsid w:val="00B00D71"/>
    <w:rsid w:val="00B00F88"/>
    <w:rsid w:val="00B02EC6"/>
    <w:rsid w:val="00B04DBC"/>
    <w:rsid w:val="00B066EC"/>
    <w:rsid w:val="00B06B22"/>
    <w:rsid w:val="00B06FE2"/>
    <w:rsid w:val="00B10BBC"/>
    <w:rsid w:val="00B10BED"/>
    <w:rsid w:val="00B13939"/>
    <w:rsid w:val="00B1443C"/>
    <w:rsid w:val="00B15219"/>
    <w:rsid w:val="00B16A58"/>
    <w:rsid w:val="00B20268"/>
    <w:rsid w:val="00B260B5"/>
    <w:rsid w:val="00B3211C"/>
    <w:rsid w:val="00B35485"/>
    <w:rsid w:val="00B35630"/>
    <w:rsid w:val="00B373D5"/>
    <w:rsid w:val="00B37E6D"/>
    <w:rsid w:val="00B43D12"/>
    <w:rsid w:val="00B4461B"/>
    <w:rsid w:val="00B44677"/>
    <w:rsid w:val="00B44974"/>
    <w:rsid w:val="00B44C2A"/>
    <w:rsid w:val="00B454DB"/>
    <w:rsid w:val="00B459B5"/>
    <w:rsid w:val="00B46526"/>
    <w:rsid w:val="00B46EDA"/>
    <w:rsid w:val="00B51938"/>
    <w:rsid w:val="00B52061"/>
    <w:rsid w:val="00B54714"/>
    <w:rsid w:val="00B56AB8"/>
    <w:rsid w:val="00B60BAB"/>
    <w:rsid w:val="00B63843"/>
    <w:rsid w:val="00B64440"/>
    <w:rsid w:val="00B654D4"/>
    <w:rsid w:val="00B66A12"/>
    <w:rsid w:val="00B678B2"/>
    <w:rsid w:val="00B67E71"/>
    <w:rsid w:val="00B71EFE"/>
    <w:rsid w:val="00B731D4"/>
    <w:rsid w:val="00B73383"/>
    <w:rsid w:val="00B73C7B"/>
    <w:rsid w:val="00B76889"/>
    <w:rsid w:val="00B80F74"/>
    <w:rsid w:val="00B81091"/>
    <w:rsid w:val="00B84009"/>
    <w:rsid w:val="00B85BA5"/>
    <w:rsid w:val="00B90FB2"/>
    <w:rsid w:val="00B9302E"/>
    <w:rsid w:val="00B968A6"/>
    <w:rsid w:val="00B968F3"/>
    <w:rsid w:val="00B9736D"/>
    <w:rsid w:val="00B97E9C"/>
    <w:rsid w:val="00BA0902"/>
    <w:rsid w:val="00BA2F63"/>
    <w:rsid w:val="00BA7067"/>
    <w:rsid w:val="00BB0402"/>
    <w:rsid w:val="00BB334E"/>
    <w:rsid w:val="00BB349B"/>
    <w:rsid w:val="00BB4324"/>
    <w:rsid w:val="00BB5B03"/>
    <w:rsid w:val="00BB6E7A"/>
    <w:rsid w:val="00BC0D8F"/>
    <w:rsid w:val="00BC34FA"/>
    <w:rsid w:val="00BC6347"/>
    <w:rsid w:val="00BD16C3"/>
    <w:rsid w:val="00BD1769"/>
    <w:rsid w:val="00BD4AD1"/>
    <w:rsid w:val="00BD68C0"/>
    <w:rsid w:val="00BD6E9A"/>
    <w:rsid w:val="00BD6FD4"/>
    <w:rsid w:val="00BD7FB3"/>
    <w:rsid w:val="00BE0B20"/>
    <w:rsid w:val="00BE1F80"/>
    <w:rsid w:val="00BE2419"/>
    <w:rsid w:val="00BE2BF0"/>
    <w:rsid w:val="00BE2E58"/>
    <w:rsid w:val="00BE6762"/>
    <w:rsid w:val="00BE71AA"/>
    <w:rsid w:val="00BE7C98"/>
    <w:rsid w:val="00BE7CC8"/>
    <w:rsid w:val="00BF2BB4"/>
    <w:rsid w:val="00BF44E6"/>
    <w:rsid w:val="00BF7F5C"/>
    <w:rsid w:val="00C00852"/>
    <w:rsid w:val="00C00E6A"/>
    <w:rsid w:val="00C045FE"/>
    <w:rsid w:val="00C07321"/>
    <w:rsid w:val="00C07D32"/>
    <w:rsid w:val="00C10010"/>
    <w:rsid w:val="00C140A3"/>
    <w:rsid w:val="00C16604"/>
    <w:rsid w:val="00C17F5A"/>
    <w:rsid w:val="00C21124"/>
    <w:rsid w:val="00C21703"/>
    <w:rsid w:val="00C23A54"/>
    <w:rsid w:val="00C23B3E"/>
    <w:rsid w:val="00C25334"/>
    <w:rsid w:val="00C3111B"/>
    <w:rsid w:val="00C312DE"/>
    <w:rsid w:val="00C354CD"/>
    <w:rsid w:val="00C3714B"/>
    <w:rsid w:val="00C41476"/>
    <w:rsid w:val="00C414EC"/>
    <w:rsid w:val="00C45009"/>
    <w:rsid w:val="00C456D6"/>
    <w:rsid w:val="00C45D6A"/>
    <w:rsid w:val="00C475A8"/>
    <w:rsid w:val="00C477E9"/>
    <w:rsid w:val="00C55FF8"/>
    <w:rsid w:val="00C6201B"/>
    <w:rsid w:val="00C62DCF"/>
    <w:rsid w:val="00C636A5"/>
    <w:rsid w:val="00C64D95"/>
    <w:rsid w:val="00C667E0"/>
    <w:rsid w:val="00C70426"/>
    <w:rsid w:val="00C70FE0"/>
    <w:rsid w:val="00C71069"/>
    <w:rsid w:val="00C72DD6"/>
    <w:rsid w:val="00C75D72"/>
    <w:rsid w:val="00C77987"/>
    <w:rsid w:val="00C816E0"/>
    <w:rsid w:val="00C837F1"/>
    <w:rsid w:val="00C84240"/>
    <w:rsid w:val="00C85786"/>
    <w:rsid w:val="00C86367"/>
    <w:rsid w:val="00C8788A"/>
    <w:rsid w:val="00C941A1"/>
    <w:rsid w:val="00C94956"/>
    <w:rsid w:val="00C94B27"/>
    <w:rsid w:val="00C95D63"/>
    <w:rsid w:val="00C97764"/>
    <w:rsid w:val="00CA1A34"/>
    <w:rsid w:val="00CA1DB5"/>
    <w:rsid w:val="00CA333B"/>
    <w:rsid w:val="00CA4695"/>
    <w:rsid w:val="00CA64B6"/>
    <w:rsid w:val="00CA746A"/>
    <w:rsid w:val="00CA7C7B"/>
    <w:rsid w:val="00CB3E4D"/>
    <w:rsid w:val="00CB4853"/>
    <w:rsid w:val="00CC07C2"/>
    <w:rsid w:val="00CC0815"/>
    <w:rsid w:val="00CC0F00"/>
    <w:rsid w:val="00CC200F"/>
    <w:rsid w:val="00CC7764"/>
    <w:rsid w:val="00CD0503"/>
    <w:rsid w:val="00CD5B41"/>
    <w:rsid w:val="00CD6E76"/>
    <w:rsid w:val="00CD703D"/>
    <w:rsid w:val="00CD76B3"/>
    <w:rsid w:val="00CD7955"/>
    <w:rsid w:val="00CE4F24"/>
    <w:rsid w:val="00CE676A"/>
    <w:rsid w:val="00CE732F"/>
    <w:rsid w:val="00CE7CB9"/>
    <w:rsid w:val="00CF064B"/>
    <w:rsid w:val="00CF07D7"/>
    <w:rsid w:val="00CF1962"/>
    <w:rsid w:val="00CF258B"/>
    <w:rsid w:val="00CF2BC3"/>
    <w:rsid w:val="00CF2C5F"/>
    <w:rsid w:val="00CF55B0"/>
    <w:rsid w:val="00CF66DD"/>
    <w:rsid w:val="00CF7C0F"/>
    <w:rsid w:val="00D053A9"/>
    <w:rsid w:val="00D054F0"/>
    <w:rsid w:val="00D05995"/>
    <w:rsid w:val="00D07265"/>
    <w:rsid w:val="00D07661"/>
    <w:rsid w:val="00D1017E"/>
    <w:rsid w:val="00D157A0"/>
    <w:rsid w:val="00D22C8D"/>
    <w:rsid w:val="00D25770"/>
    <w:rsid w:val="00D25E9E"/>
    <w:rsid w:val="00D26B26"/>
    <w:rsid w:val="00D3078A"/>
    <w:rsid w:val="00D315C9"/>
    <w:rsid w:val="00D3538D"/>
    <w:rsid w:val="00D357D9"/>
    <w:rsid w:val="00D3607C"/>
    <w:rsid w:val="00D36C68"/>
    <w:rsid w:val="00D41000"/>
    <w:rsid w:val="00D43A7B"/>
    <w:rsid w:val="00D47C03"/>
    <w:rsid w:val="00D50B1E"/>
    <w:rsid w:val="00D50B26"/>
    <w:rsid w:val="00D51AAF"/>
    <w:rsid w:val="00D530E7"/>
    <w:rsid w:val="00D61046"/>
    <w:rsid w:val="00D6192C"/>
    <w:rsid w:val="00D6396C"/>
    <w:rsid w:val="00D671E0"/>
    <w:rsid w:val="00D6765E"/>
    <w:rsid w:val="00D70C1C"/>
    <w:rsid w:val="00D70C44"/>
    <w:rsid w:val="00D7109D"/>
    <w:rsid w:val="00D7272B"/>
    <w:rsid w:val="00D746E9"/>
    <w:rsid w:val="00D75306"/>
    <w:rsid w:val="00D77787"/>
    <w:rsid w:val="00D8011B"/>
    <w:rsid w:val="00D80DD0"/>
    <w:rsid w:val="00D819DD"/>
    <w:rsid w:val="00D826F6"/>
    <w:rsid w:val="00D82BE6"/>
    <w:rsid w:val="00D852B1"/>
    <w:rsid w:val="00D85D0D"/>
    <w:rsid w:val="00D8614D"/>
    <w:rsid w:val="00D86459"/>
    <w:rsid w:val="00D8657E"/>
    <w:rsid w:val="00D874EF"/>
    <w:rsid w:val="00D9325F"/>
    <w:rsid w:val="00D93747"/>
    <w:rsid w:val="00D93EAA"/>
    <w:rsid w:val="00D9562D"/>
    <w:rsid w:val="00D957A8"/>
    <w:rsid w:val="00D95C3C"/>
    <w:rsid w:val="00D96213"/>
    <w:rsid w:val="00D96333"/>
    <w:rsid w:val="00DA0601"/>
    <w:rsid w:val="00DA1EB6"/>
    <w:rsid w:val="00DA70F0"/>
    <w:rsid w:val="00DB0061"/>
    <w:rsid w:val="00DB152C"/>
    <w:rsid w:val="00DB2C96"/>
    <w:rsid w:val="00DB4047"/>
    <w:rsid w:val="00DB428E"/>
    <w:rsid w:val="00DB59EB"/>
    <w:rsid w:val="00DB5BAE"/>
    <w:rsid w:val="00DB6F5B"/>
    <w:rsid w:val="00DC07A4"/>
    <w:rsid w:val="00DC14EA"/>
    <w:rsid w:val="00DC349F"/>
    <w:rsid w:val="00DC4571"/>
    <w:rsid w:val="00DC5736"/>
    <w:rsid w:val="00DC63D0"/>
    <w:rsid w:val="00DC6949"/>
    <w:rsid w:val="00DD42E3"/>
    <w:rsid w:val="00DD4C1F"/>
    <w:rsid w:val="00DD5509"/>
    <w:rsid w:val="00DD60EB"/>
    <w:rsid w:val="00DE0CA4"/>
    <w:rsid w:val="00DE10CC"/>
    <w:rsid w:val="00DE1294"/>
    <w:rsid w:val="00DE1FAA"/>
    <w:rsid w:val="00DE5094"/>
    <w:rsid w:val="00DE53CE"/>
    <w:rsid w:val="00DE6824"/>
    <w:rsid w:val="00DE6826"/>
    <w:rsid w:val="00DF0C32"/>
    <w:rsid w:val="00DF21AC"/>
    <w:rsid w:val="00DF3ADF"/>
    <w:rsid w:val="00DF5FE5"/>
    <w:rsid w:val="00DF7FD6"/>
    <w:rsid w:val="00E01891"/>
    <w:rsid w:val="00E03BA8"/>
    <w:rsid w:val="00E04AD9"/>
    <w:rsid w:val="00E06534"/>
    <w:rsid w:val="00E07AEF"/>
    <w:rsid w:val="00E132B0"/>
    <w:rsid w:val="00E14293"/>
    <w:rsid w:val="00E15EC1"/>
    <w:rsid w:val="00E17B32"/>
    <w:rsid w:val="00E2295B"/>
    <w:rsid w:val="00E24BC0"/>
    <w:rsid w:val="00E25077"/>
    <w:rsid w:val="00E25B60"/>
    <w:rsid w:val="00E27D55"/>
    <w:rsid w:val="00E30D33"/>
    <w:rsid w:val="00E31119"/>
    <w:rsid w:val="00E31771"/>
    <w:rsid w:val="00E31CAE"/>
    <w:rsid w:val="00E34550"/>
    <w:rsid w:val="00E3458C"/>
    <w:rsid w:val="00E3525E"/>
    <w:rsid w:val="00E36BD3"/>
    <w:rsid w:val="00E37825"/>
    <w:rsid w:val="00E415CC"/>
    <w:rsid w:val="00E42EF1"/>
    <w:rsid w:val="00E46C9D"/>
    <w:rsid w:val="00E50D4C"/>
    <w:rsid w:val="00E536CD"/>
    <w:rsid w:val="00E539E3"/>
    <w:rsid w:val="00E5674A"/>
    <w:rsid w:val="00E56B72"/>
    <w:rsid w:val="00E56F70"/>
    <w:rsid w:val="00E6144A"/>
    <w:rsid w:val="00E61BA6"/>
    <w:rsid w:val="00E634C0"/>
    <w:rsid w:val="00E63773"/>
    <w:rsid w:val="00E646BD"/>
    <w:rsid w:val="00E647B6"/>
    <w:rsid w:val="00E6720E"/>
    <w:rsid w:val="00E70B3C"/>
    <w:rsid w:val="00E71007"/>
    <w:rsid w:val="00E7117C"/>
    <w:rsid w:val="00E717B9"/>
    <w:rsid w:val="00E732AC"/>
    <w:rsid w:val="00E73F53"/>
    <w:rsid w:val="00E748C0"/>
    <w:rsid w:val="00E74AE4"/>
    <w:rsid w:val="00E77950"/>
    <w:rsid w:val="00E8024E"/>
    <w:rsid w:val="00E83277"/>
    <w:rsid w:val="00E847E7"/>
    <w:rsid w:val="00E85D55"/>
    <w:rsid w:val="00E87221"/>
    <w:rsid w:val="00E87E13"/>
    <w:rsid w:val="00E90A00"/>
    <w:rsid w:val="00E92889"/>
    <w:rsid w:val="00E9385A"/>
    <w:rsid w:val="00E9429F"/>
    <w:rsid w:val="00E96017"/>
    <w:rsid w:val="00E9748E"/>
    <w:rsid w:val="00E97EA7"/>
    <w:rsid w:val="00EA0056"/>
    <w:rsid w:val="00EA0378"/>
    <w:rsid w:val="00EA089A"/>
    <w:rsid w:val="00EA0A4B"/>
    <w:rsid w:val="00EA111B"/>
    <w:rsid w:val="00EA1CCE"/>
    <w:rsid w:val="00EA3868"/>
    <w:rsid w:val="00EA4338"/>
    <w:rsid w:val="00EA585D"/>
    <w:rsid w:val="00EB19E1"/>
    <w:rsid w:val="00EB3CC8"/>
    <w:rsid w:val="00EB4F7D"/>
    <w:rsid w:val="00EB673D"/>
    <w:rsid w:val="00EB7E02"/>
    <w:rsid w:val="00EC21D5"/>
    <w:rsid w:val="00EC3021"/>
    <w:rsid w:val="00EC55B1"/>
    <w:rsid w:val="00EC6BCE"/>
    <w:rsid w:val="00ED0C55"/>
    <w:rsid w:val="00ED4253"/>
    <w:rsid w:val="00ED7FF0"/>
    <w:rsid w:val="00EE0022"/>
    <w:rsid w:val="00EE31D4"/>
    <w:rsid w:val="00EE3FA9"/>
    <w:rsid w:val="00EF319A"/>
    <w:rsid w:val="00EF4546"/>
    <w:rsid w:val="00EF7290"/>
    <w:rsid w:val="00EF7518"/>
    <w:rsid w:val="00F00C05"/>
    <w:rsid w:val="00F044C9"/>
    <w:rsid w:val="00F17AEC"/>
    <w:rsid w:val="00F22DED"/>
    <w:rsid w:val="00F23504"/>
    <w:rsid w:val="00F24159"/>
    <w:rsid w:val="00F24539"/>
    <w:rsid w:val="00F24CBE"/>
    <w:rsid w:val="00F27EA9"/>
    <w:rsid w:val="00F314AD"/>
    <w:rsid w:val="00F324DE"/>
    <w:rsid w:val="00F35FE8"/>
    <w:rsid w:val="00F37C61"/>
    <w:rsid w:val="00F41D67"/>
    <w:rsid w:val="00F462DA"/>
    <w:rsid w:val="00F4635F"/>
    <w:rsid w:val="00F502B0"/>
    <w:rsid w:val="00F51FDF"/>
    <w:rsid w:val="00F56F13"/>
    <w:rsid w:val="00F57219"/>
    <w:rsid w:val="00F61790"/>
    <w:rsid w:val="00F6249C"/>
    <w:rsid w:val="00F62C0D"/>
    <w:rsid w:val="00F657C8"/>
    <w:rsid w:val="00F662E9"/>
    <w:rsid w:val="00F6664C"/>
    <w:rsid w:val="00F66A72"/>
    <w:rsid w:val="00F6767A"/>
    <w:rsid w:val="00F67F67"/>
    <w:rsid w:val="00F72B2E"/>
    <w:rsid w:val="00F73621"/>
    <w:rsid w:val="00F75377"/>
    <w:rsid w:val="00F801BA"/>
    <w:rsid w:val="00F803F3"/>
    <w:rsid w:val="00F8099A"/>
    <w:rsid w:val="00F82A76"/>
    <w:rsid w:val="00F83178"/>
    <w:rsid w:val="00F904BE"/>
    <w:rsid w:val="00F9112E"/>
    <w:rsid w:val="00F91E2E"/>
    <w:rsid w:val="00F97D02"/>
    <w:rsid w:val="00FA1551"/>
    <w:rsid w:val="00FA2994"/>
    <w:rsid w:val="00FA2D98"/>
    <w:rsid w:val="00FA31E6"/>
    <w:rsid w:val="00FA446C"/>
    <w:rsid w:val="00FA59F5"/>
    <w:rsid w:val="00FA6981"/>
    <w:rsid w:val="00FA7E1F"/>
    <w:rsid w:val="00FB0752"/>
    <w:rsid w:val="00FB1956"/>
    <w:rsid w:val="00FB3DE1"/>
    <w:rsid w:val="00FB5007"/>
    <w:rsid w:val="00FB5C1A"/>
    <w:rsid w:val="00FB7030"/>
    <w:rsid w:val="00FB7404"/>
    <w:rsid w:val="00FB7829"/>
    <w:rsid w:val="00FC002E"/>
    <w:rsid w:val="00FC21C2"/>
    <w:rsid w:val="00FC4953"/>
    <w:rsid w:val="00FC69D4"/>
    <w:rsid w:val="00FC7769"/>
    <w:rsid w:val="00FD6025"/>
    <w:rsid w:val="00FE2256"/>
    <w:rsid w:val="00FE2CE6"/>
    <w:rsid w:val="00FE2D94"/>
    <w:rsid w:val="00FE4FD1"/>
    <w:rsid w:val="00FE5657"/>
    <w:rsid w:val="00FE5E79"/>
    <w:rsid w:val="00FE7921"/>
    <w:rsid w:val="00FF1CD4"/>
    <w:rsid w:val="00FF1DB9"/>
    <w:rsid w:val="00FF2000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1E6EA8"/>
  <w15:docId w15:val="{3D101715-2BF5-4BDA-B325-D70E33D9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123D0"/>
  </w:style>
  <w:style w:type="paragraph" w:styleId="10">
    <w:name w:val="heading 1"/>
    <w:basedOn w:val="a1"/>
    <w:next w:val="a1"/>
    <w:link w:val="11"/>
    <w:uiPriority w:val="9"/>
    <w:qFormat/>
    <w:rsid w:val="00CD76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761D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qFormat/>
    <w:rsid w:val="009602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">
    <w:name w:val="ГФА - обычный"/>
    <w:basedOn w:val="a1"/>
    <w:link w:val="-0"/>
    <w:qFormat/>
    <w:rsid w:val="00EC21D5"/>
    <w:pPr>
      <w:spacing w:after="0" w:line="240" w:lineRule="auto"/>
      <w:jc w:val="both"/>
    </w:pPr>
    <w:rPr>
      <w:rFonts w:ascii="Times New Roman" w:hAnsi="Times New Roman" w:cs="Times New Roman"/>
      <w:sz w:val="24"/>
      <w:szCs w:val="28"/>
    </w:rPr>
  </w:style>
  <w:style w:type="table" w:styleId="a5">
    <w:name w:val="Table Grid"/>
    <w:basedOn w:val="a3"/>
    <w:uiPriority w:val="59"/>
    <w:rsid w:val="0070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0">
    <w:name w:val="ГФА - обычный Знак"/>
    <w:basedOn w:val="a2"/>
    <w:link w:val="-"/>
    <w:rsid w:val="00EC21D5"/>
    <w:rPr>
      <w:rFonts w:ascii="Times New Roman" w:hAnsi="Times New Roman" w:cs="Times New Roman"/>
      <w:sz w:val="24"/>
      <w:szCs w:val="28"/>
    </w:rPr>
  </w:style>
  <w:style w:type="paragraph" w:styleId="a6">
    <w:name w:val="header"/>
    <w:basedOn w:val="a1"/>
    <w:link w:val="a7"/>
    <w:uiPriority w:val="99"/>
    <w:unhideWhenUsed/>
    <w:rsid w:val="0026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264D6B"/>
  </w:style>
  <w:style w:type="paragraph" w:styleId="a8">
    <w:name w:val="footer"/>
    <w:basedOn w:val="a1"/>
    <w:link w:val="a9"/>
    <w:uiPriority w:val="99"/>
    <w:unhideWhenUsed/>
    <w:rsid w:val="0026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264D6B"/>
  </w:style>
  <w:style w:type="paragraph" w:customStyle="1" w:styleId="-1">
    <w:name w:val="ГФА - заголовок 1"/>
    <w:basedOn w:val="10"/>
    <w:next w:val="-"/>
    <w:link w:val="-10"/>
    <w:qFormat/>
    <w:rsid w:val="00DB4047"/>
    <w:pPr>
      <w:numPr>
        <w:numId w:val="1"/>
      </w:numPr>
      <w:spacing w:before="0" w:line="240" w:lineRule="auto"/>
      <w:jc w:val="center"/>
    </w:pPr>
    <w:rPr>
      <w:rFonts w:ascii="Times New Roman" w:hAnsi="Times New Roman"/>
      <w:b/>
      <w:color w:val="auto"/>
      <w:sz w:val="24"/>
    </w:rPr>
  </w:style>
  <w:style w:type="character" w:customStyle="1" w:styleId="11">
    <w:name w:val="Заголовок 1 Знак"/>
    <w:basedOn w:val="a2"/>
    <w:link w:val="10"/>
    <w:uiPriority w:val="9"/>
    <w:rsid w:val="00CD76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10">
    <w:name w:val="ГФА - заголовок 1 Знак"/>
    <w:basedOn w:val="-0"/>
    <w:link w:val="-1"/>
    <w:rsid w:val="00DB404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1">
    <w:name w:val="Заголовок 2 Знак"/>
    <w:basedOn w:val="a2"/>
    <w:link w:val="20"/>
    <w:uiPriority w:val="9"/>
    <w:rsid w:val="00761D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-2">
    <w:name w:val="ГФА - Заголовок 2"/>
    <w:basedOn w:val="a1"/>
    <w:next w:val="-"/>
    <w:link w:val="-20"/>
    <w:rsid w:val="00EC21D5"/>
    <w:pPr>
      <w:keepNext/>
      <w:keepLines/>
      <w:numPr>
        <w:ilvl w:val="1"/>
        <w:numId w:val="1"/>
      </w:numPr>
      <w:spacing w:after="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styleId="aa">
    <w:name w:val="Hyperlink"/>
    <w:basedOn w:val="a2"/>
    <w:uiPriority w:val="99"/>
    <w:unhideWhenUsed/>
    <w:rsid w:val="00116185"/>
    <w:rPr>
      <w:color w:val="0563C1" w:themeColor="hyperlink"/>
      <w:u w:val="single"/>
    </w:rPr>
  </w:style>
  <w:style w:type="character" w:customStyle="1" w:styleId="-20">
    <w:name w:val="ГФА - Заголовок 2 Знак"/>
    <w:basedOn w:val="21"/>
    <w:link w:val="-2"/>
    <w:rsid w:val="00EC21D5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paragraph" w:styleId="ab">
    <w:name w:val="List Paragraph"/>
    <w:aliases w:val="Маркер,Bullet Number,Нумерованый список,Bullet List,FooterText,numbered,lp1,название,Ненумерованный список,Цветной список - Акцент 12,List Paragraph,ПАРАГРАФ,List Paragraph1,SL_Абзац списка,Абзац списка2,Абзац списка4,f_Абзац 1"/>
    <w:basedOn w:val="a1"/>
    <w:uiPriority w:val="34"/>
    <w:qFormat/>
    <w:rsid w:val="00596FD5"/>
    <w:pPr>
      <w:ind w:left="720"/>
      <w:contextualSpacing/>
    </w:pPr>
  </w:style>
  <w:style w:type="paragraph" w:styleId="ac">
    <w:name w:val="Balloon Text"/>
    <w:basedOn w:val="a1"/>
    <w:link w:val="ad"/>
    <w:uiPriority w:val="99"/>
    <w:semiHidden/>
    <w:unhideWhenUsed/>
    <w:rsid w:val="00D35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D357D9"/>
    <w:rPr>
      <w:rFonts w:ascii="Segoe UI" w:hAnsi="Segoe UI" w:cs="Segoe UI"/>
      <w:sz w:val="18"/>
      <w:szCs w:val="18"/>
    </w:rPr>
  </w:style>
  <w:style w:type="paragraph" w:styleId="ae">
    <w:name w:val="footnote text"/>
    <w:aliases w:val="Текст сноски Знак Знак Знак,Знак Знак Знак Знак,Char Char"/>
    <w:basedOn w:val="a1"/>
    <w:link w:val="af"/>
    <w:unhideWhenUsed/>
    <w:rsid w:val="00AF2BA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Текст сноски Знак Знак Знак Знак1,Знак Знак Знак Знак Знак1,Char Char Знак1"/>
    <w:basedOn w:val="a2"/>
    <w:link w:val="ae"/>
    <w:uiPriority w:val="99"/>
    <w:rsid w:val="00AF2BA1"/>
    <w:rPr>
      <w:sz w:val="20"/>
      <w:szCs w:val="20"/>
    </w:rPr>
  </w:style>
  <w:style w:type="character" w:styleId="af0">
    <w:name w:val="footnote reference"/>
    <w:basedOn w:val="a2"/>
    <w:unhideWhenUsed/>
    <w:rsid w:val="00AF2BA1"/>
    <w:rPr>
      <w:vertAlign w:val="superscript"/>
    </w:rPr>
  </w:style>
  <w:style w:type="paragraph" w:styleId="af1">
    <w:name w:val="Body Text Indent"/>
    <w:basedOn w:val="a1"/>
    <w:link w:val="af2"/>
    <w:rsid w:val="00053F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Основной текст с отступом Знак"/>
    <w:basedOn w:val="a2"/>
    <w:link w:val="af1"/>
    <w:rsid w:val="00053F2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3">
    <w:name w:val="Body Text"/>
    <w:basedOn w:val="a1"/>
    <w:link w:val="af4"/>
    <w:uiPriority w:val="99"/>
    <w:unhideWhenUsed/>
    <w:rsid w:val="00054A33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rsid w:val="00054A33"/>
  </w:style>
  <w:style w:type="paragraph" w:customStyle="1" w:styleId="-3">
    <w:name w:val="ГФА - Приложение"/>
    <w:basedOn w:val="10"/>
    <w:next w:val="-"/>
    <w:link w:val="-4"/>
    <w:qFormat/>
    <w:rsid w:val="00BD6E9A"/>
    <w:pPr>
      <w:spacing w:before="0" w:line="240" w:lineRule="auto"/>
    </w:pPr>
    <w:rPr>
      <w:rFonts w:ascii="Times New Roman" w:hAnsi="Times New Roman"/>
      <w:b/>
      <w:color w:val="auto"/>
      <w:sz w:val="24"/>
    </w:rPr>
  </w:style>
  <w:style w:type="paragraph" w:styleId="af5">
    <w:name w:val="TOC Heading"/>
    <w:basedOn w:val="10"/>
    <w:next w:val="a1"/>
    <w:uiPriority w:val="39"/>
    <w:unhideWhenUsed/>
    <w:qFormat/>
    <w:rsid w:val="00AF30C7"/>
    <w:pPr>
      <w:outlineLvl w:val="9"/>
    </w:pPr>
    <w:rPr>
      <w:lang w:eastAsia="ru-RU"/>
    </w:rPr>
  </w:style>
  <w:style w:type="character" w:customStyle="1" w:styleId="-4">
    <w:name w:val="ГФА - Приложение Знак"/>
    <w:basedOn w:val="11"/>
    <w:link w:val="-3"/>
    <w:rsid w:val="00BD6E9A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paragraph" w:styleId="12">
    <w:name w:val="toc 1"/>
    <w:basedOn w:val="a1"/>
    <w:next w:val="a1"/>
    <w:autoRedefine/>
    <w:uiPriority w:val="39"/>
    <w:unhideWhenUsed/>
    <w:rsid w:val="00547031"/>
    <w:pPr>
      <w:tabs>
        <w:tab w:val="right" w:leader="dot" w:pos="9345"/>
      </w:tabs>
      <w:spacing w:after="0" w:line="240" w:lineRule="auto"/>
    </w:pPr>
    <w:rPr>
      <w:rFonts w:ascii="Times New Roman" w:hAnsi="Times New Roman" w:cs="Times New Roman"/>
      <w:noProof/>
      <w:sz w:val="24"/>
      <w:szCs w:val="24"/>
    </w:rPr>
  </w:style>
  <w:style w:type="paragraph" w:styleId="22">
    <w:name w:val="toc 2"/>
    <w:basedOn w:val="a1"/>
    <w:next w:val="a1"/>
    <w:autoRedefine/>
    <w:uiPriority w:val="39"/>
    <w:unhideWhenUsed/>
    <w:rsid w:val="00547031"/>
    <w:pPr>
      <w:tabs>
        <w:tab w:val="right" w:leader="dot" w:pos="9345"/>
      </w:tabs>
      <w:spacing w:after="0" w:line="240" w:lineRule="auto"/>
      <w:ind w:left="220"/>
    </w:pPr>
  </w:style>
  <w:style w:type="paragraph" w:customStyle="1" w:styleId="Default">
    <w:name w:val="Default"/>
    <w:rsid w:val="005977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6E36D7"/>
    <w:pPr>
      <w:numPr>
        <w:numId w:val="10"/>
      </w:numPr>
    </w:pPr>
  </w:style>
  <w:style w:type="paragraph" w:customStyle="1" w:styleId="a">
    <w:name w:val="Стиль номер обычный"/>
    <w:basedOn w:val="23"/>
    <w:qFormat/>
    <w:rsid w:val="00C312DE"/>
    <w:pPr>
      <w:numPr>
        <w:ilvl w:val="2"/>
        <w:numId w:val="12"/>
      </w:numPr>
      <w:tabs>
        <w:tab w:val="clear" w:pos="720"/>
      </w:tabs>
      <w:spacing w:line="240" w:lineRule="auto"/>
      <w:ind w:left="157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 уровень 2"/>
    <w:basedOn w:val="a1"/>
    <w:next w:val="a"/>
    <w:qFormat/>
    <w:rsid w:val="00C312DE"/>
    <w:pPr>
      <w:keepNext/>
      <w:numPr>
        <w:ilvl w:val="1"/>
        <w:numId w:val="1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0">
    <w:name w:val="Стиль номер продолжение"/>
    <w:basedOn w:val="a"/>
    <w:qFormat/>
    <w:rsid w:val="00C312DE"/>
    <w:pPr>
      <w:numPr>
        <w:ilvl w:val="3"/>
      </w:numPr>
      <w:tabs>
        <w:tab w:val="clear" w:pos="970"/>
      </w:tabs>
      <w:spacing w:after="0"/>
      <w:ind w:left="1790"/>
    </w:pPr>
    <w:rPr>
      <w:color w:val="000000"/>
    </w:rPr>
  </w:style>
  <w:style w:type="paragraph" w:styleId="23">
    <w:name w:val="List Continue 2"/>
    <w:basedOn w:val="a1"/>
    <w:uiPriority w:val="99"/>
    <w:semiHidden/>
    <w:unhideWhenUsed/>
    <w:rsid w:val="00C312DE"/>
    <w:pPr>
      <w:spacing w:after="120"/>
      <w:ind w:left="566"/>
      <w:contextualSpacing/>
    </w:pPr>
  </w:style>
  <w:style w:type="paragraph" w:styleId="af6">
    <w:name w:val="Revision"/>
    <w:hidden/>
    <w:uiPriority w:val="99"/>
    <w:semiHidden/>
    <w:rsid w:val="00275E7B"/>
    <w:pPr>
      <w:spacing w:after="0" w:line="240" w:lineRule="auto"/>
    </w:pPr>
  </w:style>
  <w:style w:type="character" w:styleId="af7">
    <w:name w:val="annotation reference"/>
    <w:basedOn w:val="a2"/>
    <w:uiPriority w:val="99"/>
    <w:semiHidden/>
    <w:unhideWhenUsed/>
    <w:rsid w:val="00275E7B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275E7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275E7B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75E7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75E7B"/>
    <w:rPr>
      <w:b/>
      <w:bCs/>
      <w:sz w:val="20"/>
      <w:szCs w:val="20"/>
    </w:rPr>
  </w:style>
  <w:style w:type="character" w:customStyle="1" w:styleId="30">
    <w:name w:val="Заголовок 3 Знак"/>
    <w:basedOn w:val="a2"/>
    <w:link w:val="3"/>
    <w:rsid w:val="0096028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c">
    <w:name w:val="endnote text"/>
    <w:basedOn w:val="a1"/>
    <w:link w:val="afd"/>
    <w:semiHidden/>
    <w:rsid w:val="008E0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2"/>
    <w:link w:val="afc"/>
    <w:semiHidden/>
    <w:rsid w:val="008E0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semiHidden/>
    <w:rsid w:val="008E0AB7"/>
    <w:rPr>
      <w:vertAlign w:val="superscript"/>
    </w:rPr>
  </w:style>
  <w:style w:type="character" w:customStyle="1" w:styleId="13">
    <w:name w:val="Текст сноски Знак1"/>
    <w:aliases w:val="Текст сноски Знак Знак,Текст сноски Знак Знак Знак Знак,Знак Знак Знак Знак Знак,Char Char Знак"/>
    <w:rsid w:val="004C0D83"/>
    <w:rPr>
      <w:lang w:val="ru-RU" w:eastAsia="ru-RU" w:bidi="ar-SA"/>
    </w:rPr>
  </w:style>
  <w:style w:type="paragraph" w:customStyle="1" w:styleId="14">
    <w:name w:val="Обычный1"/>
    <w:link w:val="CharChar"/>
    <w:qFormat/>
    <w:rsid w:val="000058F5"/>
    <w:pPr>
      <w:suppressAutoHyphens/>
      <w:spacing w:after="0" w:line="240" w:lineRule="auto"/>
      <w:ind w:firstLine="7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0058F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customStyle="1" w:styleId="-30">
    <w:name w:val="Пункт-3"/>
    <w:basedOn w:val="a1"/>
    <w:rsid w:val="000058F5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Char">
    <w:name w:val="Обычный Char Char"/>
    <w:link w:val="14"/>
    <w:locked/>
    <w:rsid w:val="000058F5"/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31">
    <w:name w:val="Body Text 3"/>
    <w:basedOn w:val="a1"/>
    <w:link w:val="32"/>
    <w:uiPriority w:val="99"/>
    <w:semiHidden/>
    <w:unhideWhenUsed/>
    <w:rsid w:val="00C07D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07D3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gpb.ru/" TargetMode="External"/><Relationship Id="rId13" Type="http://schemas.openxmlformats.org/officeDocument/2006/relationships/hyperlink" Target="https://etpgpb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tpgpb.ru/" TargetMode="External"/><Relationship Id="rId17" Type="http://schemas.openxmlformats.org/officeDocument/2006/relationships/hyperlink" Target="consultantplus://offline/ref=4AA94C631BBA9F15BA47D41E0AE0B81D618E5A5A8F824C414FEFEE9DDCCA68E4903F0647F89658A8x0OAJ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tpg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kupki@baltchemc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pgpb.ru/" TargetMode="External"/><Relationship Id="rId14" Type="http://schemas.openxmlformats.org/officeDocument/2006/relationships/hyperlink" Target="http://www.etpgaz.gazprom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96878-0D83-438A-86CF-1C67446F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7389</Words>
  <Characters>42122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газораспределение"</Company>
  <LinksUpToDate>false</LinksUpToDate>
  <CharactersWithSpaces>49413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Гаазе Филипп Александрович</dc:creator>
  <cp:lastModifiedBy>Рябинкова Светлана Викторовна</cp:lastModifiedBy>
  <cp:revision>2</cp:revision>
  <cp:lastPrinted>2020-06-10T14:22:00Z</cp:lastPrinted>
  <dcterms:created xsi:type="dcterms:W3CDTF">2020-08-11T15:45:00Z</dcterms:created>
  <dcterms:modified xsi:type="dcterms:W3CDTF">2020-08-11T15:45:00Z</dcterms:modified>
</cp:coreProperties>
</file>